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ind w:left="3380" w:firstLine="0"/>
        <w:rPr>
          <w:rFonts w:ascii="Arial" w:cs="Arial" w:hAnsi="Arial" w:eastAsia="Arial"/>
          <w:b w:val="1"/>
          <w:bCs w:val="1"/>
          <w:sz w:val="22"/>
          <w:szCs w:val="22"/>
        </w:rPr>
      </w:pPr>
      <w:bookmarkStart w:name="page1" w:id="0"/>
      <w:bookmarkEnd w:id="0"/>
      <w:r>
        <w:rPr>
          <w:rFonts w:ascii="Arial" w:hAnsi="Arial"/>
          <w:b w:val="1"/>
          <w:bCs w:val="1"/>
          <w:sz w:val="22"/>
          <w:szCs w:val="22"/>
          <w:rtl w:val="0"/>
        </w:rPr>
        <w:t>L</w:t>
      </w:r>
      <w:r>
        <w:rPr>
          <w:rFonts w:ascii="Arial" w:hAnsi="Arial"/>
          <w:b w:val="1"/>
          <w:bCs w:val="1"/>
          <w:sz w:val="22"/>
          <w:szCs w:val="22"/>
          <w:rtl w:val="0"/>
          <w:lang w:val="en-US"/>
        </w:rPr>
        <w:t>ansdowne Turney Federation</w:t>
      </w:r>
    </w:p>
    <w:p>
      <w:pPr>
        <w:pStyle w:val="Normal.0"/>
        <w:spacing w:line="251" w:lineRule="exact"/>
        <w:rPr>
          <w:rFonts w:ascii="Times New Roman" w:cs="Times New Roman" w:hAnsi="Times New Roman" w:eastAsia="Times New Roman"/>
          <w:sz w:val="24"/>
          <w:szCs w:val="24"/>
        </w:rPr>
      </w:pPr>
    </w:p>
    <w:p>
      <w:pPr>
        <w:pStyle w:val="Normal.0"/>
        <w:spacing w:line="20" w:lineRule="atLeast"/>
        <w:ind w:left="120" w:firstLine="0"/>
        <w:rPr>
          <w:rFonts w:ascii="Arial" w:cs="Arial" w:hAnsi="Arial" w:eastAsia="Arial"/>
          <w:b w:val="1"/>
          <w:bCs w:val="1"/>
          <w:sz w:val="22"/>
          <w:szCs w:val="22"/>
        </w:rPr>
      </w:pPr>
      <w:r>
        <w:rPr>
          <w:rFonts w:ascii="Arial" w:hAnsi="Arial"/>
          <w:b w:val="1"/>
          <w:bCs w:val="1"/>
          <w:sz w:val="22"/>
          <w:szCs w:val="22"/>
          <w:rtl w:val="0"/>
          <w:lang w:val="en-US"/>
        </w:rPr>
        <w:t>Annex to Child Protect and Safeguarding Policy</w:t>
      </w:r>
    </w:p>
    <w:p>
      <w:pPr>
        <w:pStyle w:val="Normal.0"/>
        <w:spacing w:line="31" w:lineRule="exact"/>
        <w:rPr>
          <w:rFonts w:ascii="Times New Roman" w:cs="Times New Roman" w:hAnsi="Times New Roman" w:eastAsia="Times New Roman"/>
          <w:sz w:val="24"/>
          <w:szCs w:val="24"/>
        </w:rPr>
      </w:pPr>
    </w:p>
    <w:p>
      <w:pPr>
        <w:pStyle w:val="Normal.0"/>
        <w:spacing w:line="20" w:lineRule="atLeast"/>
        <w:ind w:left="120" w:firstLine="0"/>
        <w:rPr>
          <w:rFonts w:ascii="Arial" w:cs="Arial" w:hAnsi="Arial" w:eastAsia="Arial"/>
          <w:b w:val="1"/>
          <w:bCs w:val="1"/>
          <w:sz w:val="22"/>
          <w:szCs w:val="22"/>
        </w:rPr>
      </w:pPr>
      <w:r>
        <w:rPr>
          <w:rFonts w:ascii="Arial" w:hAnsi="Arial"/>
          <w:b w:val="1"/>
          <w:bCs w:val="1"/>
          <w:sz w:val="22"/>
          <w:szCs w:val="22"/>
          <w:rtl w:val="0"/>
          <w:lang w:val="en-US"/>
        </w:rPr>
        <w:t>Safeguarding during the period of enforced school closure caused by COVID-19 Pandemic</w:t>
      </w:r>
    </w:p>
    <w:p>
      <w:pPr>
        <w:pStyle w:val="Normal.0"/>
        <w:spacing w:line="255" w:lineRule="exact"/>
        <w:rPr>
          <w:rFonts w:ascii="Times New Roman" w:cs="Times New Roman" w:hAnsi="Times New Roman" w:eastAsia="Times New Roman"/>
          <w:sz w:val="24"/>
          <w:szCs w:val="24"/>
        </w:rPr>
      </w:pPr>
    </w:p>
    <w:p>
      <w:pPr>
        <w:pStyle w:val="Normal.0"/>
        <w:spacing w:line="20" w:lineRule="atLeast"/>
        <w:ind w:left="120" w:firstLine="0"/>
        <w:rPr>
          <w:rFonts w:ascii="Arial" w:cs="Arial" w:hAnsi="Arial" w:eastAsia="Arial"/>
          <w:b w:val="1"/>
          <w:bCs w:val="1"/>
          <w:outline w:val="0"/>
          <w:color w:val="0a0a0a"/>
          <w:sz w:val="22"/>
          <w:szCs w:val="22"/>
          <w:u w:color="0a0a0a"/>
          <w14:textFill>
            <w14:solidFill>
              <w14:srgbClr w14:val="0A0A0A"/>
            </w14:solidFill>
          </w14:textFill>
        </w:rPr>
      </w:pPr>
      <w:r>
        <w:rPr>
          <w:rFonts w:ascii="Arial" w:hAnsi="Arial"/>
          <w:b w:val="1"/>
          <w:bCs w:val="1"/>
          <w:outline w:val="0"/>
          <w:color w:val="0a0a0a"/>
          <w:sz w:val="22"/>
          <w:szCs w:val="22"/>
          <w:u w:color="0a0a0a"/>
          <w:rtl w:val="0"/>
          <w:lang w:val="en-US"/>
          <w14:textFill>
            <w14:solidFill>
              <w14:srgbClr w14:val="0A0A0A"/>
            </w14:solidFill>
          </w14:textFill>
        </w:rPr>
        <w:t>Leading Principles</w:t>
      </w:r>
    </w:p>
    <w:p>
      <w:pPr>
        <w:pStyle w:val="Normal.0"/>
        <w:spacing w:line="277" w:lineRule="exact"/>
        <w:rPr>
          <w:rFonts w:ascii="Times New Roman" w:cs="Times New Roman" w:hAnsi="Times New Roman" w:eastAsia="Times New Roman"/>
          <w:sz w:val="24"/>
          <w:szCs w:val="24"/>
        </w:rPr>
      </w:pPr>
    </w:p>
    <w:p>
      <w:pPr>
        <w:pStyle w:val="Normal.0"/>
        <w:spacing w:line="277" w:lineRule="auto"/>
        <w:ind w:left="120" w:right="180" w:firstLine="0"/>
        <w:rPr>
          <w:rFonts w:ascii="Arial" w:cs="Arial" w:hAnsi="Arial" w:eastAsia="Arial"/>
          <w:outline w:val="0"/>
          <w:color w:val="0a0a0a"/>
          <w:sz w:val="22"/>
          <w:szCs w:val="22"/>
          <w:u w:color="0a0a0a"/>
          <w14:textFill>
            <w14:solidFill>
              <w14:srgbClr w14:val="0A0A0A"/>
            </w14:solidFill>
          </w14:textFill>
        </w:rPr>
      </w:pPr>
      <w:r>
        <w:rPr>
          <w:rFonts w:ascii="Arial" w:hAnsi="Arial"/>
          <w:outline w:val="0"/>
          <w:color w:val="0a0a0a"/>
          <w:sz w:val="22"/>
          <w:szCs w:val="22"/>
          <w:u w:color="0a0a0a"/>
          <w:rtl w:val="0"/>
          <w:lang w:val="en-US"/>
          <w14:textFill>
            <w14:solidFill>
              <w14:srgbClr w14:val="0A0A0A"/>
            </w14:solidFill>
          </w14:textFill>
        </w:rPr>
        <w:t>The way schools and colleges are currently operating in response to coronavirus (COVID-19) is different, however, a number of important safeguarding principles remain the same:</w:t>
      </w:r>
    </w:p>
    <w:p>
      <w:pPr>
        <w:pStyle w:val="Normal.0"/>
        <w:spacing w:line="218" w:lineRule="exact"/>
        <w:rPr>
          <w:rFonts w:ascii="Times New Roman" w:cs="Times New Roman" w:hAnsi="Times New Roman" w:eastAsia="Times New Roman"/>
          <w:sz w:val="24"/>
          <w:szCs w:val="24"/>
        </w:rPr>
      </w:pPr>
    </w:p>
    <w:p>
      <w:pPr>
        <w:pStyle w:val="Normal.0"/>
        <w:numPr>
          <w:ilvl w:val="0"/>
          <w:numId w:val="2"/>
        </w:numPr>
        <w:bidi w:val="0"/>
        <w:spacing w:line="20" w:lineRule="atLeast"/>
        <w:ind w:right="0"/>
        <w:jc w:val="left"/>
        <w:rPr>
          <w:rFonts w:ascii="Symbol" w:hAnsi="Symbol"/>
          <w:sz w:val="22"/>
          <w:szCs w:val="22"/>
          <w:rtl w:val="0"/>
          <w:lang w:val="en-US"/>
        </w:rPr>
      </w:pPr>
      <w:r>
        <w:rPr>
          <w:rFonts w:ascii="Arial" w:hAnsi="Arial"/>
          <w:outline w:val="0"/>
          <w:color w:val="0a0a0a"/>
          <w:sz w:val="22"/>
          <w:szCs w:val="22"/>
          <w:u w:color="0a0a0a"/>
          <w:rtl w:val="0"/>
          <w:lang w:val="en-US"/>
          <w14:textFill>
            <w14:solidFill>
              <w14:srgbClr w14:val="0A0A0A"/>
            </w14:solidFill>
          </w14:textFill>
        </w:rPr>
        <w:t>With regard to safeguarding, the best interests of children must always continue to come first</w:t>
      </w:r>
    </w:p>
    <w:p>
      <w:pPr>
        <w:pStyle w:val="Normal.0"/>
        <w:spacing w:line="20" w:lineRule="exact"/>
        <w:rPr>
          <w:rFonts w:ascii="Symbol" w:cs="Symbol" w:hAnsi="Symbol" w:eastAsia="Symbol"/>
          <w:sz w:val="22"/>
          <w:szCs w:val="22"/>
        </w:rPr>
      </w:pPr>
    </w:p>
    <w:p>
      <w:pPr>
        <w:pStyle w:val="Normal.0"/>
        <w:numPr>
          <w:ilvl w:val="0"/>
          <w:numId w:val="2"/>
        </w:numPr>
        <w:bidi w:val="0"/>
        <w:spacing w:line="20" w:lineRule="atLeast"/>
        <w:ind w:right="160"/>
        <w:jc w:val="left"/>
        <w:rPr>
          <w:rFonts w:ascii="Symbol" w:hAnsi="Symbol"/>
          <w:sz w:val="22"/>
          <w:szCs w:val="22"/>
          <w:rtl w:val="0"/>
          <w:lang w:val="en-US"/>
        </w:rPr>
      </w:pPr>
      <w:r>
        <w:rPr>
          <w:rFonts w:ascii="Arial" w:hAnsi="Arial"/>
          <w:outline w:val="0"/>
          <w:color w:val="0a0a0a"/>
          <w:sz w:val="22"/>
          <w:szCs w:val="22"/>
          <w:u w:color="0a0a0a"/>
          <w:rtl w:val="0"/>
          <w:lang w:val="en-US"/>
          <w14:textFill>
            <w14:solidFill>
              <w14:srgbClr w14:val="0A0A0A"/>
            </w14:solidFill>
          </w14:textFill>
        </w:rPr>
        <w:t>If anyone in a school has a safeguarding concern about any child they should continue to act and act immediately</w:t>
      </w:r>
    </w:p>
    <w:p>
      <w:pPr>
        <w:pStyle w:val="Normal.0"/>
        <w:numPr>
          <w:ilvl w:val="0"/>
          <w:numId w:val="2"/>
        </w:numPr>
        <w:bidi w:val="0"/>
        <w:spacing w:line="235" w:lineRule="auto"/>
        <w:ind w:right="0"/>
        <w:jc w:val="left"/>
        <w:rPr>
          <w:rFonts w:ascii="Symbol" w:hAnsi="Symbol"/>
          <w:sz w:val="22"/>
          <w:szCs w:val="22"/>
          <w:rtl w:val="0"/>
          <w:lang w:val="en-US"/>
        </w:rPr>
      </w:pPr>
      <w:r>
        <w:rPr>
          <w:rFonts w:ascii="Arial" w:hAnsi="Arial"/>
          <w:outline w:val="0"/>
          <w:color w:val="0a0a0a"/>
          <w:sz w:val="22"/>
          <w:szCs w:val="22"/>
          <w:u w:color="0a0a0a"/>
          <w:rtl w:val="0"/>
          <w:lang w:val="en-US"/>
          <w14:textFill>
            <w14:solidFill>
              <w14:srgbClr w14:val="0A0A0A"/>
            </w14:solidFill>
          </w14:textFill>
        </w:rPr>
        <w:t>A DSL or Deputy DSL should be available</w:t>
      </w:r>
    </w:p>
    <w:p>
      <w:pPr>
        <w:pStyle w:val="Normal.0"/>
        <w:numPr>
          <w:ilvl w:val="0"/>
          <w:numId w:val="2"/>
        </w:numPr>
        <w:bidi w:val="0"/>
        <w:spacing w:line="20" w:lineRule="atLeast"/>
        <w:ind w:right="180"/>
        <w:jc w:val="left"/>
        <w:rPr>
          <w:rFonts w:ascii="Symbol" w:hAnsi="Symbol"/>
          <w:sz w:val="22"/>
          <w:szCs w:val="22"/>
          <w:rtl w:val="0"/>
          <w:lang w:val="en-US"/>
        </w:rPr>
      </w:pPr>
      <w:r>
        <w:rPr>
          <w:rFonts w:ascii="Arial" w:hAnsi="Arial"/>
          <w:outline w:val="0"/>
          <w:color w:val="0a0a0a"/>
          <w:sz w:val="22"/>
          <w:szCs w:val="22"/>
          <w:u w:color="0a0a0a"/>
          <w:rtl w:val="0"/>
          <w:lang w:val="en-US"/>
          <w14:textFill>
            <w14:solidFill>
              <w14:srgbClr w14:val="0A0A0A"/>
            </w14:solidFill>
          </w14:textFill>
        </w:rPr>
        <w:t>It is essential that unsuitable people are not allowed to enter the children</w:t>
      </w:r>
      <w:r>
        <w:rPr>
          <w:rFonts w:ascii="Arial" w:hAnsi="Arial" w:hint="default"/>
          <w:outline w:val="0"/>
          <w:color w:val="0a0a0a"/>
          <w:sz w:val="22"/>
          <w:szCs w:val="22"/>
          <w:u w:color="0a0a0a"/>
          <w:rtl w:val="1"/>
          <w14:textFill>
            <w14:solidFill>
              <w14:srgbClr w14:val="0A0A0A"/>
            </w14:solidFill>
          </w14:textFill>
        </w:rPr>
        <w:t>’</w:t>
      </w:r>
      <w:r>
        <w:rPr>
          <w:rFonts w:ascii="Arial" w:hAnsi="Arial"/>
          <w:outline w:val="0"/>
          <w:color w:val="0a0a0a"/>
          <w:sz w:val="22"/>
          <w:szCs w:val="22"/>
          <w:u w:color="0a0a0a"/>
          <w:rtl w:val="0"/>
          <w:lang w:val="en-US"/>
          <w14:textFill>
            <w14:solidFill>
              <w14:srgbClr w14:val="0A0A0A"/>
            </w14:solidFill>
          </w14:textFill>
        </w:rPr>
        <w:t>s workforce and/or gain access to children</w:t>
      </w:r>
    </w:p>
    <w:p>
      <w:pPr>
        <w:pStyle w:val="Normal.0"/>
        <w:numPr>
          <w:ilvl w:val="0"/>
          <w:numId w:val="2"/>
        </w:numPr>
        <w:bidi w:val="0"/>
        <w:spacing w:line="20" w:lineRule="atLeast"/>
        <w:ind w:right="0"/>
        <w:jc w:val="left"/>
        <w:rPr>
          <w:rFonts w:ascii="Symbol" w:hAnsi="Symbol"/>
          <w:sz w:val="22"/>
          <w:szCs w:val="22"/>
          <w:rtl w:val="0"/>
          <w:lang w:val="en-US"/>
        </w:rPr>
      </w:pPr>
      <w:r>
        <w:rPr>
          <w:rFonts w:ascii="Arial" w:hAnsi="Arial"/>
          <w:outline w:val="0"/>
          <w:color w:val="0a0a0a"/>
          <w:sz w:val="22"/>
          <w:szCs w:val="22"/>
          <w:u w:color="0a0a0a"/>
          <w:rtl w:val="0"/>
          <w:lang w:val="en-US"/>
          <w14:textFill>
            <w14:solidFill>
              <w14:srgbClr w14:val="0A0A0A"/>
            </w14:solidFill>
          </w14:textFill>
        </w:rPr>
        <w:t>children should continue to be protected when they are online</w:t>
      </w:r>
    </w:p>
    <w:p>
      <w:pPr>
        <w:pStyle w:val="Normal.0"/>
        <w:spacing w:line="246" w:lineRule="exact"/>
        <w:rPr>
          <w:rFonts w:ascii="Times New Roman" w:cs="Times New Roman" w:hAnsi="Times New Roman" w:eastAsia="Times New Roman"/>
          <w:sz w:val="24"/>
          <w:szCs w:val="24"/>
        </w:rPr>
      </w:pPr>
    </w:p>
    <w:p>
      <w:pPr>
        <w:pStyle w:val="Normal.0"/>
        <w:spacing w:line="257" w:lineRule="auto"/>
        <w:ind w:left="120" w:right="180" w:firstLine="0"/>
        <w:jc w:val="both"/>
        <w:rPr>
          <w:rFonts w:ascii="Arial" w:cs="Arial" w:hAnsi="Arial" w:eastAsia="Arial"/>
          <w:outline w:val="0"/>
          <w:color w:val="0a0a0a"/>
          <w:sz w:val="22"/>
          <w:szCs w:val="22"/>
          <w:u w:color="0a0a0a"/>
          <w14:textFill>
            <w14:solidFill>
              <w14:srgbClr w14:val="0A0A0A"/>
            </w14:solidFill>
          </w14:textFill>
        </w:rPr>
      </w:pPr>
      <w:r>
        <w:rPr>
          <w:rFonts w:ascii="Arial" w:hAnsi="Arial"/>
          <w:outline w:val="0"/>
          <w:color w:val="0a0a0a"/>
          <w:sz w:val="22"/>
          <w:szCs w:val="22"/>
          <w:u w:color="0a0a0a"/>
          <w:rtl w:val="0"/>
          <w:lang w:val="en-US"/>
          <w14:textFill>
            <w14:solidFill>
              <w14:srgbClr w14:val="0A0A0A"/>
            </w14:solidFill>
          </w14:textFill>
        </w:rPr>
        <w:t>The Lansdowne Turney Federation staff will continue to work with and support children</w:t>
      </w:r>
      <w:r>
        <w:rPr>
          <w:rFonts w:ascii="Arial" w:hAnsi="Arial" w:hint="default"/>
          <w:outline w:val="0"/>
          <w:color w:val="0a0a0a"/>
          <w:sz w:val="22"/>
          <w:szCs w:val="22"/>
          <w:u w:color="0a0a0a"/>
          <w:rtl w:val="1"/>
          <w14:textFill>
            <w14:solidFill>
              <w14:srgbClr w14:val="0A0A0A"/>
            </w14:solidFill>
          </w14:textFill>
        </w:rPr>
        <w:t>’</w:t>
      </w:r>
      <w:r>
        <w:rPr>
          <w:rFonts w:ascii="Arial" w:hAnsi="Arial"/>
          <w:outline w:val="0"/>
          <w:color w:val="0a0a0a"/>
          <w:sz w:val="22"/>
          <w:szCs w:val="22"/>
          <w:u w:color="0a0a0a"/>
          <w:rtl w:val="0"/>
          <w:lang w:val="en-US"/>
          <w14:textFill>
            <w14:solidFill>
              <w14:srgbClr w14:val="0A0A0A"/>
            </w14:solidFill>
          </w14:textFill>
        </w:rPr>
        <w:t>s social workers to help protect vulnerable children. This will be especially important during the COVID-19 period.</w:t>
      </w:r>
    </w:p>
    <w:p>
      <w:pPr>
        <w:pStyle w:val="Normal.0"/>
        <w:spacing w:line="222" w:lineRule="exact"/>
        <w:rPr>
          <w:rFonts w:ascii="Times New Roman" w:cs="Times New Roman" w:hAnsi="Times New Roman" w:eastAsia="Times New Roman"/>
          <w:sz w:val="24"/>
          <w:szCs w:val="24"/>
        </w:rPr>
      </w:pPr>
    </w:p>
    <w:p>
      <w:pPr>
        <w:pStyle w:val="Normal.0"/>
        <w:spacing w:line="20" w:lineRule="atLeast"/>
        <w:ind w:left="120" w:firstLine="0"/>
        <w:rPr>
          <w:rFonts w:ascii="Arial" w:cs="Arial" w:hAnsi="Arial" w:eastAsia="Arial"/>
          <w:b w:val="1"/>
          <w:bCs w:val="1"/>
          <w:sz w:val="22"/>
          <w:szCs w:val="22"/>
        </w:rPr>
      </w:pPr>
      <w:r>
        <w:rPr>
          <w:rFonts w:ascii="Arial" w:hAnsi="Arial"/>
          <w:b w:val="1"/>
          <w:bCs w:val="1"/>
          <w:sz w:val="22"/>
          <w:szCs w:val="22"/>
          <w:rtl w:val="0"/>
          <w:lang w:val="en-US"/>
        </w:rPr>
        <w:t>Reporting Safeguarding Concerns</w:t>
      </w:r>
    </w:p>
    <w:p>
      <w:pPr>
        <w:pStyle w:val="Normal.0"/>
        <w:spacing w:line="285" w:lineRule="exact"/>
        <w:rPr>
          <w:rFonts w:ascii="Times New Roman" w:cs="Times New Roman" w:hAnsi="Times New Roman" w:eastAsia="Times New Roman"/>
          <w:sz w:val="24"/>
          <w:szCs w:val="24"/>
        </w:rPr>
      </w:pPr>
    </w:p>
    <w:p>
      <w:pPr>
        <w:pStyle w:val="Normal.0"/>
        <w:spacing w:line="251" w:lineRule="auto"/>
        <w:ind w:left="120" w:right="180" w:firstLine="0"/>
        <w:jc w:val="both"/>
        <w:rPr>
          <w:rFonts w:ascii="Arial" w:cs="Arial" w:hAnsi="Arial" w:eastAsia="Arial"/>
          <w:sz w:val="22"/>
          <w:szCs w:val="22"/>
        </w:rPr>
      </w:pPr>
      <w:r>
        <w:rPr>
          <w:rFonts w:ascii="Arial" w:hAnsi="Arial"/>
          <w:b w:val="1"/>
          <w:bCs w:val="1"/>
          <w:sz w:val="22"/>
          <w:szCs w:val="22"/>
          <w:rtl w:val="0"/>
          <w:lang w:val="en-US"/>
        </w:rPr>
        <w:t xml:space="preserve">It is important that all stakeholders continue to act immediately on any safeguarding concerns. </w:t>
      </w:r>
      <w:r>
        <w:rPr>
          <w:rFonts w:ascii="Arial" w:hAnsi="Arial"/>
          <w:sz w:val="22"/>
          <w:szCs w:val="22"/>
          <w:rtl w:val="0"/>
          <w:lang w:val="en-US"/>
        </w:rPr>
        <w:t>Where members of staff or the community have safeguarding concerns which can no</w:t>
      </w:r>
      <w:r>
        <w:rPr>
          <w:rFonts w:ascii="Arial" w:hAnsi="Arial"/>
          <w:b w:val="1"/>
          <w:bCs w:val="1"/>
          <w:sz w:val="22"/>
          <w:szCs w:val="22"/>
          <w:rtl w:val="0"/>
        </w:rPr>
        <w:t xml:space="preserve"> </w:t>
      </w:r>
      <w:r>
        <w:rPr>
          <w:rFonts w:ascii="Arial" w:hAnsi="Arial"/>
          <w:sz w:val="22"/>
          <w:szCs w:val="22"/>
          <w:rtl w:val="0"/>
          <w:lang w:val="en-US"/>
        </w:rPr>
        <w:t>longer be raised in person in the ongoing lockdown, they can be raised through the following channels:</w:t>
      </w:r>
    </w:p>
    <w:p>
      <w:pPr>
        <w:pStyle w:val="Normal.0"/>
        <w:spacing w:line="225" w:lineRule="exact"/>
        <w:rPr>
          <w:rFonts w:ascii="Times New Roman" w:cs="Times New Roman" w:hAnsi="Times New Roman" w:eastAsia="Times New Roman"/>
          <w:sz w:val="24"/>
          <w:szCs w:val="24"/>
        </w:rPr>
      </w:pPr>
    </w:p>
    <w:p>
      <w:pPr>
        <w:pStyle w:val="Normal.0"/>
        <w:spacing w:line="273" w:lineRule="auto"/>
        <w:ind w:left="120" w:right="180" w:firstLine="0"/>
        <w:jc w:val="both"/>
        <w:rPr>
          <w:rFonts w:ascii="Arial" w:cs="Arial" w:hAnsi="Arial" w:eastAsia="Arial"/>
          <w:sz w:val="22"/>
          <w:szCs w:val="22"/>
        </w:rPr>
      </w:pPr>
      <w:r>
        <w:rPr>
          <w:rFonts w:ascii="Arial" w:hAnsi="Arial"/>
          <w:sz w:val="22"/>
          <w:szCs w:val="22"/>
          <w:rtl w:val="0"/>
          <w:lang w:val="en-US"/>
        </w:rPr>
        <w:t>if you have any safeguarding concerns or queries you can contact the following Safeguarding Leads who will aim to return you call within 24 hours.</w:t>
      </w:r>
    </w:p>
    <w:p>
      <w:pPr>
        <w:pStyle w:val="Normal.0"/>
        <w:spacing w:line="20" w:lineRule="exact"/>
        <w:rPr>
          <w:rFonts w:ascii="Times New Roman" w:cs="Times New Roman" w:hAnsi="Times New Roman" w:eastAsia="Times New Roman"/>
          <w:sz w:val="24"/>
          <w:szCs w:val="24"/>
        </w:rPr>
      </w:pPr>
      <w:r>
        <w:rPr>
          <w:rFonts w:ascii="Arial" w:cs="Arial" w:hAnsi="Arial" w:eastAsia="Arial"/>
          <w:sz w:val="22"/>
          <w:szCs w:val="22"/>
        </w:rPr>
        <w:drawing xmlns:a="http://schemas.openxmlformats.org/drawingml/2006/main">
          <wp:anchor distT="0" distB="0" distL="0" distR="0" simplePos="0" relativeHeight="251641856" behindDoc="1" locked="0" layoutInCell="1" allowOverlap="1">
            <wp:simplePos x="0" y="0"/>
            <wp:positionH relativeFrom="column">
              <wp:posOffset>-15239</wp:posOffset>
            </wp:positionH>
            <wp:positionV relativeFrom="line">
              <wp:posOffset>115570</wp:posOffset>
            </wp:positionV>
            <wp:extent cx="31750" cy="13423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31750" cy="1342390"/>
                    </a:xfrm>
                    <a:prstGeom prst="rect">
                      <a:avLst/>
                    </a:prstGeom>
                    <a:ln w="12700" cap="flat">
                      <a:noFill/>
                      <a:miter lim="400000"/>
                    </a:ln>
                    <a:effectLst/>
                  </pic:spPr>
                </pic:pic>
              </a:graphicData>
            </a:graphic>
          </wp:anchor>
        </w:drawing>
      </w:r>
      <w:r>
        <w:rPr>
          <w:rFonts w:ascii="Arial" w:cs="Arial" w:hAnsi="Arial" w:eastAsia="Arial"/>
          <w:sz w:val="22"/>
          <w:szCs w:val="22"/>
        </w:rPr>
        <w:drawing xmlns:a="http://schemas.openxmlformats.org/drawingml/2006/main">
          <wp:anchor distT="0" distB="0" distL="0" distR="0" simplePos="0" relativeHeight="251642880" behindDoc="1" locked="0" layoutInCell="1" allowOverlap="1">
            <wp:simplePos x="0" y="0"/>
            <wp:positionH relativeFrom="column">
              <wp:posOffset>3114675</wp:posOffset>
            </wp:positionH>
            <wp:positionV relativeFrom="line">
              <wp:posOffset>115570</wp:posOffset>
            </wp:positionV>
            <wp:extent cx="31750" cy="134239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4">
                      <a:extLst/>
                    </a:blip>
                    <a:stretch>
                      <a:fillRect/>
                    </a:stretch>
                  </pic:blipFill>
                  <pic:spPr>
                    <a:xfrm>
                      <a:off x="0" y="0"/>
                      <a:ext cx="31750" cy="1342390"/>
                    </a:xfrm>
                    <a:prstGeom prst="rect">
                      <a:avLst/>
                    </a:prstGeom>
                    <a:ln w="12700" cap="flat">
                      <a:noFill/>
                      <a:miter lim="400000"/>
                    </a:ln>
                    <a:effectLst/>
                  </pic:spPr>
                </pic:pic>
              </a:graphicData>
            </a:graphic>
          </wp:anchor>
        </w:drawing>
      </w:r>
      <w:r>
        <w:rPr>
          <w:rFonts w:ascii="Arial" w:cs="Arial" w:hAnsi="Arial" w:eastAsia="Arial"/>
          <w:sz w:val="22"/>
          <w:szCs w:val="22"/>
        </w:rPr>
        <w:drawing xmlns:a="http://schemas.openxmlformats.org/drawingml/2006/main">
          <wp:anchor distT="0" distB="0" distL="0" distR="0" simplePos="0" relativeHeight="251643904" behindDoc="1" locked="0" layoutInCell="1" allowOverlap="1">
            <wp:simplePos x="0" y="0"/>
            <wp:positionH relativeFrom="column">
              <wp:posOffset>6354445</wp:posOffset>
            </wp:positionH>
            <wp:positionV relativeFrom="line">
              <wp:posOffset>115570</wp:posOffset>
            </wp:positionV>
            <wp:extent cx="31750" cy="134239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4">
                      <a:extLst/>
                    </a:blip>
                    <a:stretch>
                      <a:fillRect/>
                    </a:stretch>
                  </pic:blipFill>
                  <pic:spPr>
                    <a:xfrm>
                      <a:off x="0" y="0"/>
                      <a:ext cx="31750" cy="1342390"/>
                    </a:xfrm>
                    <a:prstGeom prst="rect">
                      <a:avLst/>
                    </a:prstGeom>
                    <a:ln w="12700" cap="flat">
                      <a:noFill/>
                      <a:miter lim="400000"/>
                    </a:ln>
                    <a:effectLst/>
                  </pic:spPr>
                </pic:pic>
              </a:graphicData>
            </a:graphic>
          </wp:anchor>
        </w:drawing>
      </w:r>
    </w:p>
    <w:p>
      <w:pPr>
        <w:pStyle w:val="Normal.0"/>
        <w:spacing w:line="162" w:lineRule="exact"/>
        <w:rPr>
          <w:rFonts w:ascii="Times New Roman" w:cs="Times New Roman" w:hAnsi="Times New Roman" w:eastAsia="Times New Roman"/>
          <w:sz w:val="24"/>
          <w:szCs w:val="24"/>
        </w:rPr>
      </w:pPr>
    </w:p>
    <w:tbl>
      <w:tblPr>
        <w:tblW w:w="10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40"/>
        <w:gridCol w:w="160"/>
        <w:gridCol w:w="2380"/>
        <w:gridCol w:w="160"/>
        <w:gridCol w:w="2260"/>
        <w:gridCol w:w="160"/>
        <w:gridCol w:w="2660"/>
      </w:tblGrid>
      <w:tr>
        <w:tblPrEx>
          <w:shd w:val="clear" w:color="auto" w:fill="ced7e7"/>
        </w:tblPrEx>
        <w:trPr>
          <w:trHeight w:val="493" w:hRule="atLeast"/>
        </w:trPr>
        <w:tc>
          <w:tcPr>
            <w:tcW w:type="dxa" w:w="224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b w:val="1"/>
                <w:bCs w:val="1"/>
                <w:sz w:val="22"/>
                <w:szCs w:val="22"/>
                <w:shd w:val="nil" w:color="auto" w:fill="auto"/>
                <w:rtl w:val="0"/>
                <w:lang w:val="en-US"/>
              </w:rPr>
              <w:t>Turney School</w:t>
            </w:r>
          </w:p>
        </w:tc>
        <w:tc>
          <w:tcPr>
            <w:tcW w:type="dxa" w:w="160"/>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2380"/>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b w:val="1"/>
                <w:bCs w:val="1"/>
                <w:sz w:val="22"/>
                <w:szCs w:val="22"/>
                <w:shd w:val="nil" w:color="auto" w:fill="auto"/>
                <w:rtl w:val="0"/>
                <w:lang w:val="en-US"/>
              </w:rPr>
              <w:t>Lansdowne School</w:t>
            </w:r>
          </w:p>
        </w:tc>
        <w:tc>
          <w:tcPr>
            <w:tcW w:type="dxa" w:w="160"/>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2660"/>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2" w:hRule="atLeast"/>
        </w:trPr>
        <w:tc>
          <w:tcPr>
            <w:tcW w:type="dxa" w:w="224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60"/>
            <w:vMerge w:val="restart"/>
            <w:tcBorders>
              <w:top w:val="nil"/>
              <w:left w:val="nil"/>
              <w:bottom w:val="nil"/>
              <w:right w:val="nil"/>
            </w:tcBorders>
            <w:shd w:val="clear" w:color="auto" w:fill="auto"/>
            <w:tcMar>
              <w:top w:type="dxa" w:w="80"/>
              <w:left w:type="dxa" w:w="80"/>
              <w:bottom w:type="dxa" w:w="80"/>
              <w:right w:type="dxa" w:w="80"/>
            </w:tcMar>
            <w:vAlign w:val="bottom"/>
          </w:tcPr>
          <w:p/>
        </w:tc>
        <w:tc>
          <w:tcPr>
            <w:tcW w:type="dxa" w:w="238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60"/>
            <w:vMerge w:val="restart"/>
            <w:tcBorders>
              <w:top w:val="nil"/>
              <w:left w:val="nil"/>
              <w:bottom w:val="nil"/>
              <w:right w:val="nil"/>
            </w:tcBorders>
            <w:shd w:val="clear" w:color="auto" w:fill="auto"/>
            <w:tcMar>
              <w:top w:type="dxa" w:w="80"/>
              <w:left w:type="dxa" w:w="80"/>
              <w:bottom w:type="dxa" w:w="80"/>
              <w:right w:type="dxa" w:w="80"/>
            </w:tcMar>
            <w:vAlign w:val="bottom"/>
          </w:tcPr>
          <w:p/>
        </w:tc>
        <w:tc>
          <w:tcPr>
            <w:tcW w:type="dxa" w:w="266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470" w:hRule="atLeast"/>
        </w:trPr>
        <w:tc>
          <w:tcPr>
            <w:tcW w:type="dxa" w:w="224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24" w:lineRule="exact"/>
              <w:ind w:left="120" w:firstLine="0"/>
            </w:pPr>
            <w:r>
              <w:rPr>
                <w:rFonts w:ascii="Arial" w:hAnsi="Arial"/>
                <w:sz w:val="22"/>
                <w:szCs w:val="22"/>
                <w:shd w:val="nil" w:color="auto" w:fill="auto"/>
                <w:rtl w:val="0"/>
                <w:lang w:val="en-US"/>
              </w:rPr>
              <w:t>Safeguarding Leader</w:t>
            </w:r>
          </w:p>
        </w:tc>
        <w:tc>
          <w:tcPr>
            <w:tcW w:type="dxa" w:w="160"/>
            <w:vMerge w:val="continue"/>
            <w:tcBorders>
              <w:top w:val="nil"/>
              <w:left w:val="nil"/>
              <w:bottom w:val="nil"/>
              <w:right w:val="nil"/>
            </w:tcBorders>
            <w:shd w:val="clear" w:color="auto" w:fill="auto"/>
          </w:tcPr>
          <w:p/>
        </w:tc>
        <w:tc>
          <w:tcPr>
            <w:tcW w:type="dxa" w:w="2380"/>
            <w:tcBorders>
              <w:top w:val="single" w:color="000000" w:sz="8" w:space="0" w:shadow="0" w:frame="0"/>
              <w:left w:val="nil"/>
              <w:bottom w:val="nil"/>
              <w:right w:val="nil"/>
            </w:tcBorders>
            <w:shd w:val="clear" w:color="auto" w:fill="auto"/>
            <w:tcMar>
              <w:top w:type="dxa" w:w="80"/>
              <w:left w:type="dxa" w:w="160"/>
              <w:bottom w:type="dxa" w:w="80"/>
              <w:right w:type="dxa" w:w="80"/>
            </w:tcMar>
            <w:vAlign w:val="bottom"/>
          </w:tcPr>
          <w:p>
            <w:pPr>
              <w:pStyle w:val="Normal.0"/>
              <w:spacing w:line="224" w:lineRule="exact"/>
              <w:ind w:left="80" w:firstLine="0"/>
            </w:pPr>
            <w:r>
              <w:rPr>
                <w:rFonts w:ascii="Arial" w:hAnsi="Arial"/>
                <w:sz w:val="22"/>
                <w:szCs w:val="22"/>
                <w:shd w:val="nil" w:color="auto" w:fill="auto"/>
                <w:rtl w:val="0"/>
                <w:lang w:val="en-US"/>
              </w:rPr>
              <w:t>Jo Tovey</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24" w:lineRule="exact"/>
              <w:ind w:left="100" w:firstLine="0"/>
            </w:pPr>
            <w:r>
              <w:rPr>
                <w:rFonts w:ascii="Arial" w:hAnsi="Arial"/>
                <w:sz w:val="22"/>
                <w:szCs w:val="22"/>
                <w:shd w:val="nil" w:color="auto" w:fill="auto"/>
                <w:rtl w:val="0"/>
                <w:lang w:val="en-US"/>
              </w:rPr>
              <w:t>Safeguarding Lead</w:t>
            </w:r>
          </w:p>
        </w:tc>
        <w:tc>
          <w:tcPr>
            <w:tcW w:type="dxa" w:w="160"/>
            <w:vMerge w:val="continue"/>
            <w:tcBorders>
              <w:top w:val="nil"/>
              <w:left w:val="nil"/>
              <w:bottom w:val="nil"/>
              <w:right w:val="nil"/>
            </w:tcBorders>
            <w:shd w:val="clear" w:color="auto" w:fill="auto"/>
          </w:tcPr>
          <w:p/>
        </w:tc>
        <w:tc>
          <w:tcPr>
            <w:tcW w:type="dxa" w:w="2660"/>
            <w:tcBorders>
              <w:top w:val="single" w:color="000000" w:sz="8" w:space="0" w:shadow="0" w:frame="0"/>
              <w:left w:val="nil"/>
              <w:bottom w:val="nil"/>
              <w:right w:val="nil"/>
            </w:tcBorders>
            <w:shd w:val="clear" w:color="auto" w:fill="auto"/>
            <w:tcMar>
              <w:top w:type="dxa" w:w="80"/>
              <w:left w:type="dxa" w:w="160"/>
              <w:bottom w:type="dxa" w:w="80"/>
              <w:right w:type="dxa" w:w="80"/>
            </w:tcMar>
            <w:vAlign w:val="bottom"/>
          </w:tcPr>
          <w:p>
            <w:pPr>
              <w:pStyle w:val="Normal.0"/>
              <w:spacing w:line="224" w:lineRule="exact"/>
              <w:ind w:left="80" w:firstLine="0"/>
            </w:pPr>
            <w:r>
              <w:rPr>
                <w:rFonts w:ascii="Arial" w:hAnsi="Arial"/>
                <w:sz w:val="22"/>
                <w:szCs w:val="22"/>
                <w:shd w:val="nil" w:color="auto" w:fill="auto"/>
                <w:rtl w:val="0"/>
              </w:rPr>
              <w:t>Nikki Mitchell</w:t>
            </w:r>
          </w:p>
        </w:tc>
      </w:tr>
      <w:tr>
        <w:tblPrEx>
          <w:shd w:val="clear" w:color="auto" w:fill="ced7e7"/>
        </w:tblPrEx>
        <w:trPr>
          <w:trHeight w:val="253" w:hRule="atLeast"/>
        </w:trPr>
        <w:tc>
          <w:tcPr>
            <w:tcW w:type="dxa" w:w="224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254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sz w:val="22"/>
                <w:szCs w:val="22"/>
                <w:shd w:val="nil" w:color="auto" w:fill="auto"/>
                <w:rtl w:val="0"/>
              </w:rPr>
              <w:t>07591201745</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28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sz w:val="22"/>
                <w:szCs w:val="22"/>
                <w:shd w:val="nil" w:color="auto" w:fill="auto"/>
                <w:rtl w:val="0"/>
              </w:rPr>
              <w:t>07484915050</w:t>
            </w:r>
          </w:p>
        </w:tc>
      </w:tr>
      <w:tr>
        <w:tblPrEx>
          <w:shd w:val="clear" w:color="auto" w:fill="ced7e7"/>
        </w:tblPrEx>
        <w:trPr>
          <w:trHeight w:val="470" w:hRule="atLeast"/>
        </w:trPr>
        <w:tc>
          <w:tcPr>
            <w:tcW w:type="dxa" w:w="224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24" w:lineRule="exact"/>
              <w:ind w:left="120" w:firstLine="0"/>
            </w:pPr>
            <w:r>
              <w:rPr>
                <w:rFonts w:ascii="Arial" w:hAnsi="Arial"/>
                <w:sz w:val="22"/>
                <w:szCs w:val="22"/>
                <w:shd w:val="nil" w:color="auto" w:fill="auto"/>
                <w:rtl w:val="0"/>
                <w:lang w:val="it-IT"/>
              </w:rPr>
              <w:t>Deputy Safeguarding</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380"/>
            <w:tcBorders>
              <w:top w:val="single" w:color="000000" w:sz="8" w:space="0" w:shadow="0" w:frame="0"/>
              <w:left w:val="nil"/>
              <w:bottom w:val="nil"/>
              <w:right w:val="nil"/>
            </w:tcBorders>
            <w:shd w:val="clear" w:color="auto" w:fill="auto"/>
            <w:tcMar>
              <w:top w:type="dxa" w:w="80"/>
              <w:left w:type="dxa" w:w="160"/>
              <w:bottom w:type="dxa" w:w="80"/>
              <w:right w:type="dxa" w:w="80"/>
            </w:tcMar>
            <w:vAlign w:val="bottom"/>
          </w:tcPr>
          <w:p>
            <w:pPr>
              <w:pStyle w:val="Normal.0"/>
              <w:spacing w:line="224" w:lineRule="exact"/>
              <w:ind w:left="80" w:firstLine="0"/>
            </w:pPr>
            <w:r>
              <w:rPr>
                <w:rFonts w:ascii="Arial" w:hAnsi="Arial"/>
                <w:sz w:val="22"/>
                <w:szCs w:val="22"/>
                <w:shd w:val="nil" w:color="auto" w:fill="auto"/>
                <w:rtl w:val="0"/>
              </w:rPr>
              <w:t>Magdalena Karpik</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24" w:lineRule="exact"/>
              <w:ind w:left="100" w:firstLine="0"/>
            </w:pPr>
            <w:r>
              <w:rPr>
                <w:rFonts w:ascii="Arial" w:hAnsi="Arial"/>
                <w:sz w:val="22"/>
                <w:szCs w:val="22"/>
                <w:shd w:val="nil" w:color="auto" w:fill="auto"/>
                <w:rtl w:val="0"/>
                <w:lang w:val="it-IT"/>
              </w:rPr>
              <w:t>Deputy Safeguarding</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660"/>
            <w:tcBorders>
              <w:top w:val="single" w:color="000000" w:sz="8" w:space="0" w:shadow="0" w:frame="0"/>
              <w:left w:val="nil"/>
              <w:bottom w:val="nil"/>
              <w:right w:val="nil"/>
            </w:tcBorders>
            <w:shd w:val="clear" w:color="auto" w:fill="auto"/>
            <w:tcMar>
              <w:top w:type="dxa" w:w="80"/>
              <w:left w:type="dxa" w:w="160"/>
              <w:bottom w:type="dxa" w:w="80"/>
              <w:right w:type="dxa" w:w="80"/>
            </w:tcMar>
            <w:vAlign w:val="bottom"/>
          </w:tcPr>
          <w:p>
            <w:pPr>
              <w:pStyle w:val="Normal.0"/>
              <w:spacing w:line="224" w:lineRule="exact"/>
              <w:ind w:left="80" w:firstLine="0"/>
            </w:pPr>
            <w:r>
              <w:rPr>
                <w:rFonts w:ascii="Arial" w:hAnsi="Arial"/>
                <w:sz w:val="22"/>
                <w:szCs w:val="22"/>
                <w:shd w:val="nil" w:color="auto" w:fill="auto"/>
                <w:rtl w:val="0"/>
                <w:lang w:val="en-US"/>
              </w:rPr>
              <w:t>Jon Juckes</w:t>
            </w:r>
          </w:p>
        </w:tc>
      </w:tr>
      <w:tr>
        <w:tblPrEx>
          <w:shd w:val="clear" w:color="auto" w:fill="ced7e7"/>
        </w:tblPrEx>
        <w:trPr>
          <w:trHeight w:val="253" w:hRule="atLeast"/>
        </w:trPr>
        <w:tc>
          <w:tcPr>
            <w:tcW w:type="dxa" w:w="2240"/>
            <w:tcBorders>
              <w:top w:val="nil"/>
              <w:left w:val="nil"/>
              <w:bottom w:val="single" w:color="000000" w:sz="8" w:space="0" w:shadow="0" w:frame="0"/>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lang w:val="en-US"/>
              </w:rPr>
              <w:t>Lead</w:t>
            </w:r>
          </w:p>
        </w:tc>
        <w:tc>
          <w:tcPr>
            <w:tcW w:type="dxa" w:w="254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sz w:val="22"/>
                <w:szCs w:val="22"/>
                <w:shd w:val="nil" w:color="auto" w:fill="auto"/>
                <w:rtl w:val="0"/>
              </w:rPr>
              <w:t>07587256148</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nil"/>
              <w:left w:val="nil"/>
              <w:bottom w:val="single" w:color="000000" w:sz="8" w:space="0" w:shadow="0" w:frame="0"/>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sz w:val="22"/>
                <w:szCs w:val="22"/>
                <w:shd w:val="nil" w:color="auto" w:fill="auto"/>
                <w:rtl w:val="0"/>
                <w:lang w:val="en-US"/>
              </w:rPr>
              <w:t>Lead</w:t>
            </w:r>
          </w:p>
        </w:tc>
        <w:tc>
          <w:tcPr>
            <w:tcW w:type="dxa" w:w="28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sz w:val="22"/>
                <w:szCs w:val="22"/>
                <w:shd w:val="nil" w:color="auto" w:fill="auto"/>
                <w:rtl w:val="0"/>
              </w:rPr>
              <w:t>07494 896510</w:t>
            </w:r>
          </w:p>
        </w:tc>
      </w:tr>
      <w:tr>
        <w:tblPrEx>
          <w:shd w:val="clear" w:color="auto" w:fill="ced7e7"/>
        </w:tblPrEx>
        <w:trPr>
          <w:trHeight w:val="470" w:hRule="atLeast"/>
        </w:trPr>
        <w:tc>
          <w:tcPr>
            <w:tcW w:type="dxa" w:w="224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24" w:lineRule="exact"/>
              <w:ind w:left="120" w:firstLine="0"/>
            </w:pPr>
            <w:r>
              <w:rPr>
                <w:rFonts w:ascii="Arial" w:hAnsi="Arial"/>
                <w:sz w:val="22"/>
                <w:szCs w:val="22"/>
                <w:shd w:val="nil" w:color="auto" w:fill="auto"/>
                <w:rtl w:val="0"/>
                <w:lang w:val="it-IT"/>
              </w:rPr>
              <w:t>Deputy Safeguarding</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380"/>
            <w:tcBorders>
              <w:top w:val="single" w:color="000000" w:sz="8" w:space="0" w:shadow="0" w:frame="0"/>
              <w:left w:val="nil"/>
              <w:bottom w:val="nil"/>
              <w:right w:val="nil"/>
            </w:tcBorders>
            <w:shd w:val="clear" w:color="auto" w:fill="auto"/>
            <w:tcMar>
              <w:top w:type="dxa" w:w="80"/>
              <w:left w:type="dxa" w:w="160"/>
              <w:bottom w:type="dxa" w:w="80"/>
              <w:right w:type="dxa" w:w="80"/>
            </w:tcMar>
            <w:vAlign w:val="bottom"/>
          </w:tcPr>
          <w:p>
            <w:pPr>
              <w:pStyle w:val="Normal.0"/>
              <w:spacing w:line="224" w:lineRule="exact"/>
              <w:ind w:left="80" w:firstLine="0"/>
            </w:pPr>
            <w:r>
              <w:rPr>
                <w:rFonts w:ascii="Arial" w:hAnsi="Arial"/>
                <w:sz w:val="22"/>
                <w:szCs w:val="22"/>
                <w:shd w:val="nil" w:color="auto" w:fill="auto"/>
                <w:rtl w:val="0"/>
                <w:lang w:val="pt-PT"/>
              </w:rPr>
              <w:t>Linda Adams</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24" w:lineRule="exact"/>
              <w:ind w:left="100" w:firstLine="0"/>
            </w:pPr>
            <w:r>
              <w:rPr>
                <w:rFonts w:ascii="Arial" w:hAnsi="Arial"/>
                <w:sz w:val="22"/>
                <w:szCs w:val="22"/>
                <w:shd w:val="nil" w:color="auto" w:fill="auto"/>
                <w:rtl w:val="0"/>
                <w:lang w:val="it-IT"/>
              </w:rPr>
              <w:t>Deputy Safeguarding</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660"/>
            <w:tcBorders>
              <w:top w:val="single" w:color="000000" w:sz="8" w:space="0" w:shadow="0" w:frame="0"/>
              <w:left w:val="nil"/>
              <w:bottom w:val="nil"/>
              <w:right w:val="nil"/>
            </w:tcBorders>
            <w:shd w:val="clear" w:color="auto" w:fill="auto"/>
            <w:tcMar>
              <w:top w:type="dxa" w:w="80"/>
              <w:left w:type="dxa" w:w="160"/>
              <w:bottom w:type="dxa" w:w="80"/>
              <w:right w:type="dxa" w:w="80"/>
            </w:tcMar>
            <w:vAlign w:val="bottom"/>
          </w:tcPr>
          <w:p>
            <w:pPr>
              <w:pStyle w:val="Normal.0"/>
              <w:spacing w:line="224" w:lineRule="exact"/>
              <w:ind w:left="80" w:firstLine="0"/>
            </w:pPr>
            <w:r>
              <w:rPr>
                <w:rFonts w:ascii="Arial" w:hAnsi="Arial"/>
                <w:sz w:val="22"/>
                <w:szCs w:val="22"/>
                <w:shd w:val="nil" w:color="auto" w:fill="auto"/>
                <w:rtl w:val="0"/>
                <w:lang w:val="pt-PT"/>
              </w:rPr>
              <w:t>Linda Adams</w:t>
            </w:r>
          </w:p>
        </w:tc>
      </w:tr>
      <w:tr>
        <w:tblPrEx>
          <w:shd w:val="clear" w:color="auto" w:fill="ced7e7"/>
        </w:tblPrEx>
        <w:trPr>
          <w:trHeight w:val="253" w:hRule="atLeast"/>
        </w:trPr>
        <w:tc>
          <w:tcPr>
            <w:tcW w:type="dxa" w:w="2240"/>
            <w:tcBorders>
              <w:top w:val="nil"/>
              <w:left w:val="nil"/>
              <w:bottom w:val="single" w:color="000000" w:sz="8" w:space="0" w:shadow="0" w:frame="0"/>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lang w:val="en-US"/>
              </w:rPr>
              <w:t>Lead</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380"/>
            <w:tcBorders>
              <w:top w:val="nil"/>
              <w:left w:val="nil"/>
              <w:bottom w:val="single" w:color="000000" w:sz="8" w:space="0" w:shadow="0" w:frame="0"/>
              <w:right w:val="nil"/>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Arial" w:hAnsi="Arial"/>
                <w:sz w:val="22"/>
                <w:szCs w:val="22"/>
                <w:shd w:val="nil" w:color="auto" w:fill="auto"/>
                <w:rtl w:val="0"/>
              </w:rPr>
              <w:t>07467958914</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260"/>
            <w:tcBorders>
              <w:top w:val="nil"/>
              <w:left w:val="nil"/>
              <w:bottom w:val="single" w:color="000000" w:sz="8" w:space="0" w:shadow="0" w:frame="0"/>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sz w:val="22"/>
                <w:szCs w:val="22"/>
                <w:shd w:val="nil" w:color="auto" w:fill="auto"/>
                <w:rtl w:val="0"/>
                <w:lang w:val="en-US"/>
              </w:rPr>
              <w:t>Lead</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660"/>
            <w:tcBorders>
              <w:top w:val="nil"/>
              <w:left w:val="nil"/>
              <w:bottom w:val="single" w:color="000000" w:sz="8" w:space="0" w:shadow="0" w:frame="0"/>
              <w:right w:val="nil"/>
            </w:tcBorders>
            <w:shd w:val="clear" w:color="auto" w:fill="auto"/>
            <w:tcMar>
              <w:top w:type="dxa" w:w="80"/>
              <w:left w:type="dxa" w:w="160"/>
              <w:bottom w:type="dxa" w:w="80"/>
              <w:right w:type="dxa" w:w="80"/>
            </w:tcMar>
            <w:vAlign w:val="bottom"/>
          </w:tcPr>
          <w:p>
            <w:pPr>
              <w:pStyle w:val="Normal.0"/>
              <w:spacing w:line="20" w:lineRule="atLeast"/>
              <w:ind w:left="80" w:firstLine="0"/>
            </w:pPr>
            <w:r>
              <w:rPr>
                <w:rFonts w:ascii="Arial" w:hAnsi="Arial"/>
                <w:sz w:val="22"/>
                <w:szCs w:val="22"/>
                <w:shd w:val="nil" w:color="auto" w:fill="auto"/>
                <w:rtl w:val="0"/>
              </w:rPr>
              <w:t>07467958914</w:t>
            </w:r>
          </w:p>
        </w:tc>
      </w:tr>
    </w:tbl>
    <w:p>
      <w:pPr>
        <w:pStyle w:val="Normal.0"/>
        <w:widowControl w:val="0"/>
        <w:rPr>
          <w:rFonts w:ascii="Times New Roman" w:cs="Times New Roman" w:hAnsi="Times New Roman" w:eastAsia="Times New Roman"/>
          <w:sz w:val="24"/>
          <w:szCs w:val="24"/>
        </w:rPr>
      </w:pPr>
    </w:p>
    <w:p>
      <w:pPr>
        <w:pStyle w:val="Normal.0"/>
        <w:spacing w:line="20" w:lineRule="exact"/>
        <w:rPr>
          <w:rFonts w:ascii="Times New Roman" w:cs="Times New Roman" w:hAnsi="Times New Roman" w:eastAsia="Times New Roman"/>
          <w:sz w:val="24"/>
          <w:szCs w:val="24"/>
        </w:rPr>
      </w:pPr>
      <w:r>
        <w:rPr>
          <w:rFonts w:ascii="Arial" w:cs="Arial" w:hAnsi="Arial" w:eastAsia="Arial"/>
          <w:sz w:val="22"/>
          <w:szCs w:val="22"/>
        </w:rPr>
        <w:drawing xmlns:a="http://schemas.openxmlformats.org/drawingml/2006/main">
          <wp:anchor distT="0" distB="0" distL="0" distR="0" simplePos="0" relativeHeight="251644928" behindDoc="1" locked="0" layoutInCell="1" allowOverlap="1">
            <wp:simplePos x="0" y="0"/>
            <wp:positionH relativeFrom="column">
              <wp:posOffset>1496060</wp:posOffset>
            </wp:positionH>
            <wp:positionV relativeFrom="line">
              <wp:posOffset>-999489</wp:posOffset>
            </wp:positionV>
            <wp:extent cx="31750" cy="101282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5">
                      <a:extLst/>
                    </a:blip>
                    <a:stretch>
                      <a:fillRect/>
                    </a:stretch>
                  </pic:blipFill>
                  <pic:spPr>
                    <a:xfrm>
                      <a:off x="0" y="0"/>
                      <a:ext cx="31750" cy="1012825"/>
                    </a:xfrm>
                    <a:prstGeom prst="rect">
                      <a:avLst/>
                    </a:prstGeom>
                    <a:ln w="12700" cap="flat">
                      <a:noFill/>
                      <a:miter lim="400000"/>
                    </a:ln>
                    <a:effectLst/>
                  </pic:spPr>
                </pic:pic>
              </a:graphicData>
            </a:graphic>
          </wp:anchor>
        </w:drawing>
      </w:r>
      <w:r>
        <w:rPr>
          <w:rFonts w:ascii="Arial" w:cs="Arial" w:hAnsi="Arial" w:eastAsia="Arial"/>
          <w:sz w:val="22"/>
          <w:szCs w:val="22"/>
        </w:rPr>
        <w:drawing xmlns:a="http://schemas.openxmlformats.org/drawingml/2006/main">
          <wp:anchor distT="0" distB="0" distL="0" distR="0" simplePos="0" relativeHeight="251645952" behindDoc="1" locked="0" layoutInCell="1" allowOverlap="1">
            <wp:simplePos x="0" y="0"/>
            <wp:positionH relativeFrom="column">
              <wp:posOffset>4644390</wp:posOffset>
            </wp:positionH>
            <wp:positionV relativeFrom="line">
              <wp:posOffset>-999489</wp:posOffset>
            </wp:positionV>
            <wp:extent cx="31750" cy="101282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5">
                      <a:extLst/>
                    </a:blip>
                    <a:stretch>
                      <a:fillRect/>
                    </a:stretch>
                  </pic:blipFill>
                  <pic:spPr>
                    <a:xfrm>
                      <a:off x="0" y="0"/>
                      <a:ext cx="31750" cy="1012825"/>
                    </a:xfrm>
                    <a:prstGeom prst="rect">
                      <a:avLst/>
                    </a:prstGeom>
                    <a:ln w="12700" cap="flat">
                      <a:noFill/>
                      <a:miter lim="400000"/>
                    </a:ln>
                    <a:effectLst/>
                  </pic:spPr>
                </pic:pic>
              </a:graphicData>
            </a:graphic>
          </wp:anchor>
        </w:drawing>
      </w:r>
    </w:p>
    <w:p>
      <w:pPr>
        <w:pStyle w:val="Normal.0"/>
        <w:spacing w:line="215" w:lineRule="exact"/>
        <w:rPr>
          <w:rFonts w:ascii="Times New Roman" w:cs="Times New Roman" w:hAnsi="Times New Roman" w:eastAsia="Times New Roman"/>
          <w:sz w:val="24"/>
          <w:szCs w:val="24"/>
        </w:rPr>
      </w:pPr>
    </w:p>
    <w:p>
      <w:pPr>
        <w:pStyle w:val="Normal.0"/>
        <w:spacing w:line="20" w:lineRule="atLeast"/>
        <w:ind w:left="120" w:firstLine="0"/>
        <w:rPr>
          <w:rFonts w:ascii="Arial" w:cs="Arial" w:hAnsi="Arial" w:eastAsia="Arial"/>
          <w:sz w:val="22"/>
          <w:szCs w:val="22"/>
        </w:rPr>
      </w:pPr>
      <w:r>
        <w:rPr>
          <w:rFonts w:ascii="Arial" w:hAnsi="Arial"/>
          <w:sz w:val="22"/>
          <w:szCs w:val="22"/>
          <w:rtl w:val="0"/>
          <w:lang w:val="en-US"/>
        </w:rPr>
        <w:t>If your safeguarding need is urgent you can contact Social Services on:</w:t>
      </w:r>
    </w:p>
    <w:p>
      <w:pPr>
        <w:pStyle w:val="Normal.0"/>
        <w:spacing w:line="20" w:lineRule="exact"/>
        <w:rPr>
          <w:rFonts w:ascii="Times New Roman" w:cs="Times New Roman" w:hAnsi="Times New Roman" w:eastAsia="Times New Roman"/>
          <w:sz w:val="24"/>
          <w:szCs w:val="24"/>
        </w:rPr>
      </w:pPr>
      <w:r>
        <w:rPr>
          <w:rFonts w:ascii="Arial" w:cs="Arial" w:hAnsi="Arial" w:eastAsia="Arial"/>
          <w:sz w:val="22"/>
          <w:szCs w:val="22"/>
        </w:rPr>
        <w:drawing xmlns:a="http://schemas.openxmlformats.org/drawingml/2006/main">
          <wp:anchor distT="0" distB="0" distL="0" distR="0" simplePos="0" relativeHeight="251646976" behindDoc="1" locked="0" layoutInCell="1" allowOverlap="1">
            <wp:simplePos x="0" y="0"/>
            <wp:positionH relativeFrom="column">
              <wp:posOffset>-15239</wp:posOffset>
            </wp:positionH>
            <wp:positionV relativeFrom="line">
              <wp:posOffset>161924</wp:posOffset>
            </wp:positionV>
            <wp:extent cx="31750" cy="845186"/>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6">
                      <a:extLst/>
                    </a:blip>
                    <a:stretch>
                      <a:fillRect/>
                    </a:stretch>
                  </pic:blipFill>
                  <pic:spPr>
                    <a:xfrm>
                      <a:off x="0" y="0"/>
                      <a:ext cx="31750" cy="845186"/>
                    </a:xfrm>
                    <a:prstGeom prst="rect">
                      <a:avLst/>
                    </a:prstGeom>
                    <a:ln w="12700" cap="flat">
                      <a:noFill/>
                      <a:miter lim="400000"/>
                    </a:ln>
                    <a:effectLst/>
                  </pic:spPr>
                </pic:pic>
              </a:graphicData>
            </a:graphic>
          </wp:anchor>
        </w:drawing>
      </w:r>
      <w:r>
        <w:rPr>
          <w:rFonts w:ascii="Arial" w:cs="Arial" w:hAnsi="Arial" w:eastAsia="Arial"/>
          <w:sz w:val="22"/>
          <w:szCs w:val="22"/>
        </w:rPr>
        <w:drawing xmlns:a="http://schemas.openxmlformats.org/drawingml/2006/main">
          <wp:anchor distT="0" distB="0" distL="0" distR="0" simplePos="0" relativeHeight="251648000" behindDoc="1" locked="0" layoutInCell="1" allowOverlap="1">
            <wp:simplePos x="0" y="0"/>
            <wp:positionH relativeFrom="column">
              <wp:posOffset>2108835</wp:posOffset>
            </wp:positionH>
            <wp:positionV relativeFrom="line">
              <wp:posOffset>161924</wp:posOffset>
            </wp:positionV>
            <wp:extent cx="31750" cy="845186"/>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6">
                      <a:extLst/>
                    </a:blip>
                    <a:stretch>
                      <a:fillRect/>
                    </a:stretch>
                  </pic:blipFill>
                  <pic:spPr>
                    <a:xfrm>
                      <a:off x="0" y="0"/>
                      <a:ext cx="31750" cy="845186"/>
                    </a:xfrm>
                    <a:prstGeom prst="rect">
                      <a:avLst/>
                    </a:prstGeom>
                    <a:ln w="12700" cap="flat">
                      <a:noFill/>
                      <a:miter lim="400000"/>
                    </a:ln>
                    <a:effectLst/>
                  </pic:spPr>
                </pic:pic>
              </a:graphicData>
            </a:graphic>
          </wp:anchor>
        </w:drawing>
      </w:r>
      <w:r>
        <w:rPr>
          <w:rFonts w:ascii="Arial" w:cs="Arial" w:hAnsi="Arial" w:eastAsia="Arial"/>
          <w:sz w:val="22"/>
          <w:szCs w:val="22"/>
        </w:rPr>
        <w:drawing xmlns:a="http://schemas.openxmlformats.org/drawingml/2006/main">
          <wp:anchor distT="0" distB="0" distL="0" distR="0" simplePos="0" relativeHeight="251649024" behindDoc="1" locked="0" layoutInCell="1" allowOverlap="1">
            <wp:simplePos x="0" y="0"/>
            <wp:positionH relativeFrom="column">
              <wp:posOffset>4232909</wp:posOffset>
            </wp:positionH>
            <wp:positionV relativeFrom="line">
              <wp:posOffset>161924</wp:posOffset>
            </wp:positionV>
            <wp:extent cx="31750" cy="845186"/>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6">
                      <a:extLst/>
                    </a:blip>
                    <a:stretch>
                      <a:fillRect/>
                    </a:stretch>
                  </pic:blipFill>
                  <pic:spPr>
                    <a:xfrm>
                      <a:off x="0" y="0"/>
                      <a:ext cx="31750" cy="845186"/>
                    </a:xfrm>
                    <a:prstGeom prst="rect">
                      <a:avLst/>
                    </a:prstGeom>
                    <a:ln w="12700" cap="flat">
                      <a:noFill/>
                      <a:miter lim="400000"/>
                    </a:ln>
                    <a:effectLst/>
                  </pic:spPr>
                </pic:pic>
              </a:graphicData>
            </a:graphic>
          </wp:anchor>
        </w:drawing>
      </w:r>
      <w:r>
        <w:rPr>
          <w:rFonts w:ascii="Arial" w:cs="Arial" w:hAnsi="Arial" w:eastAsia="Arial"/>
          <w:sz w:val="22"/>
          <w:szCs w:val="22"/>
        </w:rPr>
        <w:drawing xmlns:a="http://schemas.openxmlformats.org/drawingml/2006/main">
          <wp:anchor distT="0" distB="0" distL="0" distR="0" simplePos="0" relativeHeight="251650048" behindDoc="1" locked="0" layoutInCell="1" allowOverlap="1">
            <wp:simplePos x="0" y="0"/>
            <wp:positionH relativeFrom="column">
              <wp:posOffset>6354445</wp:posOffset>
            </wp:positionH>
            <wp:positionV relativeFrom="line">
              <wp:posOffset>161924</wp:posOffset>
            </wp:positionV>
            <wp:extent cx="31750" cy="845186"/>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6">
                      <a:extLst/>
                    </a:blip>
                    <a:stretch>
                      <a:fillRect/>
                    </a:stretch>
                  </pic:blipFill>
                  <pic:spPr>
                    <a:xfrm>
                      <a:off x="0" y="0"/>
                      <a:ext cx="31750" cy="845186"/>
                    </a:xfrm>
                    <a:prstGeom prst="rect">
                      <a:avLst/>
                    </a:prstGeom>
                    <a:ln w="12700" cap="flat">
                      <a:noFill/>
                      <a:miter lim="400000"/>
                    </a:ln>
                    <a:effectLst/>
                  </pic:spPr>
                </pic:pic>
              </a:graphicData>
            </a:graphic>
          </wp:anchor>
        </w:drawing>
      </w:r>
    </w:p>
    <w:p>
      <w:pPr>
        <w:pStyle w:val="Normal.0"/>
        <w:spacing w:line="235" w:lineRule="exact"/>
        <w:rPr>
          <w:rFonts w:ascii="Times New Roman" w:cs="Times New Roman" w:hAnsi="Times New Roman" w:eastAsia="Times New Roman"/>
          <w:sz w:val="24"/>
          <w:szCs w:val="24"/>
        </w:rPr>
      </w:pPr>
    </w:p>
    <w:tbl>
      <w:tblPr>
        <w:tblW w:w="10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0"/>
        <w:gridCol w:w="160"/>
        <w:gridCol w:w="3180"/>
        <w:gridCol w:w="160"/>
        <w:gridCol w:w="3320"/>
      </w:tblGrid>
      <w:tr>
        <w:tblPrEx>
          <w:shd w:val="clear" w:color="auto" w:fill="ced7e7"/>
        </w:tblPrEx>
        <w:trPr>
          <w:trHeight w:val="262" w:hRule="atLeast"/>
        </w:trPr>
        <w:tc>
          <w:tcPr>
            <w:tcW w:type="dxa" w:w="320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44" w:lineRule="exact"/>
              <w:ind w:left="120" w:firstLine="0"/>
            </w:pPr>
            <w:r>
              <w:rPr>
                <w:rFonts w:ascii="Arial" w:hAnsi="Arial"/>
                <w:sz w:val="22"/>
                <w:szCs w:val="22"/>
                <w:shd w:val="nil" w:color="auto" w:fill="auto"/>
                <w:rtl w:val="0"/>
              </w:rPr>
              <w:t>Lambeth</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18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44" w:lineRule="exact"/>
              <w:ind w:left="100" w:firstLine="0"/>
            </w:pPr>
            <w:r>
              <w:rPr>
                <w:rFonts w:ascii="Arial" w:hAnsi="Arial"/>
                <w:sz w:val="22"/>
                <w:szCs w:val="22"/>
                <w:shd w:val="nil" w:color="auto" w:fill="auto"/>
                <w:rtl w:val="0"/>
                <w:lang w:val="en-US"/>
              </w:rPr>
              <w:t>Southwark</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32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44" w:lineRule="exact"/>
              <w:ind w:left="100" w:firstLine="0"/>
            </w:pPr>
            <w:r>
              <w:rPr>
                <w:rFonts w:ascii="Arial" w:hAnsi="Arial"/>
                <w:sz w:val="22"/>
                <w:szCs w:val="22"/>
                <w:shd w:val="nil" w:color="auto" w:fill="auto"/>
                <w:rtl w:val="0"/>
              </w:rPr>
              <w:t>Croydon</w:t>
            </w:r>
          </w:p>
        </w:tc>
      </w:tr>
      <w:tr>
        <w:tblPrEx>
          <w:shd w:val="clear" w:color="auto" w:fill="ced7e7"/>
        </w:tblPrEx>
        <w:trPr>
          <w:trHeight w:val="253" w:hRule="atLeast"/>
        </w:trPr>
        <w:tc>
          <w:tcPr>
            <w:tcW w:type="dxa" w:w="3200"/>
            <w:tcBorders>
              <w:top w:val="nil"/>
              <w:left w:val="nil"/>
              <w:bottom w:val="single" w:color="000000" w:sz="8" w:space="0" w:shadow="0" w:frame="0"/>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rPr>
              <w:t>020 7926 5555</w:t>
            </w:r>
          </w:p>
        </w:tc>
        <w:tc>
          <w:tcPr>
            <w:tcW w:type="dxa" w:w="3340"/>
            <w:gridSpan w:val="2"/>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rPr>
              <w:t>020 7525 1921</w:t>
            </w:r>
          </w:p>
        </w:tc>
        <w:tc>
          <w:tcPr>
            <w:tcW w:type="dxa" w:w="3480"/>
            <w:gridSpan w:val="2"/>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rPr>
              <w:t>020 8255 2888</w:t>
            </w:r>
          </w:p>
        </w:tc>
      </w:tr>
      <w:tr>
        <w:tblPrEx>
          <w:shd w:val="clear" w:color="auto" w:fill="ced7e7"/>
        </w:tblPrEx>
        <w:trPr>
          <w:trHeight w:val="250" w:hRule="atLeast"/>
        </w:trPr>
        <w:tc>
          <w:tcPr>
            <w:tcW w:type="dxa" w:w="3200"/>
            <w:tcBorders>
              <w:top w:val="single" w:color="00000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29" w:lineRule="exact"/>
              <w:ind w:left="120" w:firstLine="0"/>
            </w:pPr>
            <w:r>
              <w:rPr>
                <w:rFonts w:ascii="Arial" w:hAnsi="Arial"/>
                <w:sz w:val="22"/>
                <w:szCs w:val="22"/>
                <w:shd w:val="nil" w:color="auto" w:fill="auto"/>
                <w:rtl w:val="0"/>
                <w:lang w:val="en-US"/>
              </w:rPr>
              <w:t>Wandsworth</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18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29" w:lineRule="exact"/>
              <w:ind w:left="100" w:firstLine="0"/>
            </w:pPr>
            <w:r>
              <w:rPr>
                <w:rFonts w:ascii="Arial" w:hAnsi="Arial"/>
                <w:sz w:val="22"/>
                <w:szCs w:val="22"/>
                <w:shd w:val="nil" w:color="auto" w:fill="auto"/>
                <w:rtl w:val="0"/>
                <w:lang w:val="nl-NL"/>
              </w:rPr>
              <w:t>Greenwich</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320"/>
            <w:tcBorders>
              <w:top w:val="single" w:color="00000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29" w:lineRule="exact"/>
              <w:ind w:left="100" w:firstLine="0"/>
            </w:pPr>
            <w:r>
              <w:rPr>
                <w:rFonts w:ascii="Arial" w:hAnsi="Arial"/>
                <w:sz w:val="22"/>
                <w:szCs w:val="22"/>
                <w:shd w:val="nil" w:color="auto" w:fill="auto"/>
                <w:rtl w:val="0"/>
              </w:rPr>
              <w:t>Merton</w:t>
            </w:r>
          </w:p>
        </w:tc>
      </w:tr>
      <w:tr>
        <w:tblPrEx>
          <w:shd w:val="clear" w:color="auto" w:fill="ced7e7"/>
        </w:tblPrEx>
        <w:trPr>
          <w:trHeight w:val="493" w:hRule="atLeast"/>
        </w:trPr>
        <w:tc>
          <w:tcPr>
            <w:tcW w:type="dxa" w:w="320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lang w:val="en-US"/>
              </w:rPr>
              <w:t>020  8871  6622  (out  of  hours:</w:t>
            </w:r>
          </w:p>
        </w:tc>
        <w:tc>
          <w:tcPr>
            <w:tcW w:type="dxa" w:w="3340"/>
            <w:gridSpan w:val="2"/>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rPr>
              <w:t>020 8854 8888</w:t>
            </w:r>
          </w:p>
        </w:tc>
        <w:tc>
          <w:tcPr>
            <w:tcW w:type="dxa" w:w="3480"/>
            <w:gridSpan w:val="2"/>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rPr>
              <w:t>020 8545 4226</w:t>
            </w:r>
          </w:p>
        </w:tc>
      </w:tr>
      <w:tr>
        <w:tblPrEx>
          <w:shd w:val="clear" w:color="auto" w:fill="ced7e7"/>
        </w:tblPrEx>
        <w:trPr>
          <w:trHeight w:val="253" w:hRule="atLeast"/>
        </w:trPr>
        <w:tc>
          <w:tcPr>
            <w:tcW w:type="dxa" w:w="3200"/>
            <w:tcBorders>
              <w:top w:val="nil"/>
              <w:left w:val="nil"/>
              <w:bottom w:val="single" w:color="000000" w:sz="8" w:space="0" w:shadow="0" w:frame="0"/>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lang w:val="de-DE"/>
              </w:rPr>
              <w:t>020 8871 6000)</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18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32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bl>
    <w:p>
      <w:pPr>
        <w:pStyle w:val="Normal.0"/>
        <w:widowControl w:val="0"/>
        <w:rPr>
          <w:rFonts w:ascii="Times New Roman" w:cs="Times New Roman" w:hAnsi="Times New Roman" w:eastAsia="Times New Roman"/>
          <w:sz w:val="24"/>
          <w:szCs w:val="24"/>
        </w:rPr>
      </w:pPr>
    </w:p>
    <w:p>
      <w:pPr>
        <w:pStyle w:val="Normal.0"/>
        <w:spacing w:line="230" w:lineRule="exact"/>
        <w:rPr>
          <w:rFonts w:ascii="Times New Roman" w:cs="Times New Roman" w:hAnsi="Times New Roman" w:eastAsia="Times New Roman"/>
          <w:sz w:val="24"/>
          <w:szCs w:val="24"/>
        </w:rPr>
      </w:pPr>
    </w:p>
    <w:p>
      <w:pPr>
        <w:pStyle w:val="Normal.0"/>
        <w:spacing w:line="20" w:lineRule="atLeast"/>
        <w:ind w:right="60"/>
        <w:jc w:val="center"/>
        <w:rPr>
          <w:rFonts w:ascii="Arial" w:cs="Arial" w:hAnsi="Arial" w:eastAsia="Arial"/>
          <w:b w:val="1"/>
          <w:bCs w:val="1"/>
          <w:sz w:val="32"/>
          <w:szCs w:val="32"/>
        </w:rPr>
      </w:pPr>
      <w:r>
        <w:rPr>
          <w:rFonts w:ascii="Arial" w:hAnsi="Arial"/>
          <w:b w:val="1"/>
          <w:bCs w:val="1"/>
          <w:sz w:val="32"/>
          <w:szCs w:val="32"/>
          <w:rtl w:val="0"/>
          <w:lang w:val="en-US"/>
        </w:rPr>
        <w:t>In an emergency, please call 999</w:t>
      </w:r>
    </w:p>
    <w:p>
      <w:pPr>
        <w:pStyle w:val="Normal.0"/>
        <w:spacing w:line="20" w:lineRule="atLeast"/>
        <w:ind w:right="60"/>
        <w:jc w:val="center"/>
        <w:rPr>
          <w:rFonts w:ascii="Arial" w:cs="Arial" w:hAnsi="Arial" w:eastAsia="Arial"/>
          <w:b w:val="1"/>
          <w:bCs w:val="1"/>
          <w:sz w:val="32"/>
          <w:szCs w:val="32"/>
        </w:rPr>
      </w:pPr>
    </w:p>
    <w:p>
      <w:pPr>
        <w:pStyle w:val="Normal.0"/>
        <w:spacing w:line="20" w:lineRule="atLeast"/>
        <w:ind w:right="60"/>
        <w:rPr>
          <w:rFonts w:ascii="Arial" w:cs="Arial" w:hAnsi="Arial" w:eastAsia="Arial"/>
          <w:b w:val="1"/>
          <w:bCs w:val="1"/>
          <w:sz w:val="32"/>
          <w:szCs w:val="32"/>
        </w:rPr>
      </w:pPr>
      <w:r>
        <w:rPr>
          <w:rFonts w:ascii="Arial" w:hAnsi="Arial"/>
          <w:b w:val="1"/>
          <w:bCs w:val="1"/>
          <w:sz w:val="32"/>
          <w:szCs w:val="32"/>
          <w:rtl w:val="0"/>
          <w:lang w:val="en-US"/>
        </w:rPr>
        <w:t>Date policy agreed: July 2020</w:t>
      </w:r>
    </w:p>
    <w:p>
      <w:pPr>
        <w:pStyle w:val="Normal.0"/>
        <w:spacing w:line="20" w:lineRule="atLeast"/>
        <w:ind w:right="60"/>
        <w:rPr>
          <w:rFonts w:ascii="Arial" w:cs="Arial" w:hAnsi="Arial" w:eastAsia="Arial"/>
          <w:b w:val="1"/>
          <w:bCs w:val="1"/>
          <w:sz w:val="32"/>
          <w:szCs w:val="32"/>
        </w:rPr>
      </w:pPr>
    </w:p>
    <w:p>
      <w:pPr>
        <w:pStyle w:val="Normal.0"/>
        <w:spacing w:line="20" w:lineRule="atLeast"/>
        <w:ind w:right="60"/>
        <w:rPr>
          <w:rFonts w:ascii="Arial" w:cs="Arial" w:hAnsi="Arial" w:eastAsia="Arial"/>
          <w:b w:val="1"/>
          <w:bCs w:val="1"/>
          <w:sz w:val="32"/>
          <w:szCs w:val="32"/>
        </w:rPr>
      </w:pPr>
      <w:r>
        <w:rPr>
          <w:rFonts w:ascii="Arial" w:hAnsi="Arial"/>
          <w:b w:val="1"/>
          <w:bCs w:val="1"/>
          <w:sz w:val="32"/>
          <w:szCs w:val="32"/>
          <w:rtl w:val="0"/>
          <w:lang w:val="en-US"/>
        </w:rPr>
        <w:t>Annual Review date: July 2021</w:t>
      </w:r>
    </w:p>
    <w:p>
      <w:pPr>
        <w:pStyle w:val="Normal.0"/>
        <w:spacing w:line="20" w:lineRule="atLeast"/>
        <w:ind w:right="60"/>
        <w:jc w:val="center"/>
        <w:sectPr>
          <w:headerReference w:type="default" r:id="rId7"/>
          <w:footerReference w:type="default" r:id="rId8"/>
          <w:pgSz w:w="11900" w:h="16840" w:orient="portrait"/>
          <w:pgMar w:top="1434" w:right="906" w:bottom="1440" w:left="980" w:header="0" w:footer="0"/>
          <w:bidi w:val="0"/>
        </w:sectPr>
      </w:pPr>
    </w:p>
    <w:p>
      <w:pPr>
        <w:pStyle w:val="Normal.0"/>
        <w:spacing w:line="20" w:lineRule="exact"/>
        <w:rPr>
          <w:rFonts w:ascii="Times New Roman" w:cs="Times New Roman" w:hAnsi="Times New Roman" w:eastAsia="Times New Roman"/>
        </w:rPr>
      </w:pPr>
      <w:bookmarkStart w:name="page2" w:id="1"/>
      <w:bookmarkEnd w:id="1"/>
    </w:p>
    <w:p>
      <w:pPr>
        <w:pStyle w:val="Normal.0"/>
        <w:spacing w:line="250" w:lineRule="auto"/>
        <w:jc w:val="both"/>
        <w:rPr>
          <w:rFonts w:ascii="Arial" w:cs="Arial" w:hAnsi="Arial" w:eastAsia="Arial"/>
          <w:sz w:val="22"/>
          <w:szCs w:val="22"/>
        </w:rPr>
      </w:pPr>
      <w:r>
        <w:rPr>
          <w:rFonts w:ascii="Arial" w:hAnsi="Arial"/>
          <w:sz w:val="22"/>
          <w:szCs w:val="22"/>
          <w:rtl w:val="0"/>
          <w:lang w:val="en-US"/>
        </w:rPr>
        <w:t>If there are concerns about a staff member or volunteer who may pose a safeguarding risk to children or young people, staff should continue to follow existing procedures detailed in section 17, page 11 of the school Child Protection Policy (reporting to the Headteacher or the Chair of Governors)</w:t>
      </w:r>
    </w:p>
    <w:p>
      <w:pPr>
        <w:pStyle w:val="Normal.0"/>
        <w:spacing w:line="235"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Safeguarding and Support Vulnerable Pupils and Children of Key Workers</w:t>
      </w:r>
    </w:p>
    <w:p>
      <w:pPr>
        <w:pStyle w:val="Normal.0"/>
        <w:spacing w:line="275" w:lineRule="exact"/>
        <w:rPr>
          <w:rFonts w:ascii="Times New Roman" w:cs="Times New Roman" w:hAnsi="Times New Roman" w:eastAsia="Times New Roman"/>
        </w:rPr>
      </w:pPr>
    </w:p>
    <w:p>
      <w:pPr>
        <w:pStyle w:val="Normal.0"/>
        <w:spacing w:line="260" w:lineRule="auto"/>
        <w:ind w:right="20"/>
        <w:jc w:val="both"/>
        <w:rPr>
          <w:rFonts w:ascii="Arial" w:cs="Arial" w:hAnsi="Arial" w:eastAsia="Arial"/>
          <w:outline w:val="0"/>
          <w:color w:val="0000ff"/>
          <w:sz w:val="22"/>
          <w:szCs w:val="22"/>
          <w:u w:val="single" w:color="0000ff"/>
          <w14:textFill>
            <w14:solidFill>
              <w14:srgbClr w14:val="0000FF"/>
            </w14:solidFill>
          </w14:textFill>
        </w:rPr>
      </w:pPr>
      <w:r>
        <w:rPr>
          <w:rFonts w:ascii="Arial" w:hAnsi="Arial"/>
          <w:b w:val="1"/>
          <w:bCs w:val="1"/>
          <w:outline w:val="0"/>
          <w:color w:val="0a0a0a"/>
          <w:sz w:val="22"/>
          <w:szCs w:val="22"/>
          <w:u w:color="0a0a0a"/>
          <w:rtl w:val="0"/>
          <w:lang w:val="en-US"/>
          <w14:textFill>
            <w14:solidFill>
              <w14:srgbClr w14:val="0A0A0A"/>
            </w14:solidFill>
          </w14:textFill>
        </w:rPr>
        <w:t xml:space="preserve">Vulnerable </w:t>
      </w:r>
      <w:r>
        <w:rPr>
          <w:rFonts w:ascii="Arial" w:hAnsi="Arial"/>
          <w:outline w:val="0"/>
          <w:color w:val="0a0a0a"/>
          <w:sz w:val="22"/>
          <w:szCs w:val="22"/>
          <w:u w:color="0a0a0a"/>
          <w:rtl w:val="0"/>
          <w:lang w:val="en-US"/>
          <w14:textFill>
            <w14:solidFill>
              <w14:srgbClr w14:val="0A0A0A"/>
            </w14:solidFill>
          </w14:textFill>
        </w:rPr>
        <w:t>children include those who have a social worker and those children and young people</w:t>
      </w:r>
      <w:r>
        <w:rPr>
          <w:rFonts w:ascii="Arial" w:hAnsi="Arial"/>
          <w:b w:val="1"/>
          <w:bCs w:val="1"/>
          <w:outline w:val="0"/>
          <w:color w:val="0a0a0a"/>
          <w:sz w:val="22"/>
          <w:szCs w:val="22"/>
          <w:u w:color="0a0a0a"/>
          <w:rtl w:val="0"/>
          <w14:textFill>
            <w14:solidFill>
              <w14:srgbClr w14:val="0A0A0A"/>
            </w14:solidFill>
          </w14:textFill>
        </w:rPr>
        <w:t xml:space="preserve"> </w:t>
      </w:r>
      <w:r>
        <w:rPr>
          <w:rFonts w:ascii="Arial" w:hAnsi="Arial"/>
          <w:outline w:val="0"/>
          <w:color w:val="0a0a0a"/>
          <w:sz w:val="22"/>
          <w:szCs w:val="22"/>
          <w:u w:color="0a0a0a"/>
          <w:rtl w:val="0"/>
          <w:lang w:val="en-US"/>
          <w14:textFill>
            <w14:solidFill>
              <w14:srgbClr w14:val="0A0A0A"/>
            </w14:solidFill>
          </w14:textFill>
        </w:rPr>
        <w:t xml:space="preserve">up to the age of 25 with EHC plans. Further information can be found for </w:t>
      </w:r>
      <w:r>
        <w:rPr>
          <w:rFonts w:ascii="Arial" w:hAnsi="Arial"/>
          <w:outline w:val="0"/>
          <w:color w:val="0000ff"/>
          <w:sz w:val="22"/>
          <w:szCs w:val="22"/>
          <w:u w:val="single" w:color="0000ff"/>
          <w:rtl w:val="0"/>
          <w:lang w:val="fr-FR"/>
          <w14:textFill>
            <w14:solidFill>
              <w14:srgbClr w14:val="0000FF"/>
            </w14:solidFill>
          </w14:textFill>
        </w:rPr>
        <w:t>Guidance on vulnerable</w:t>
      </w:r>
      <w:r>
        <w:rPr>
          <w:rFonts w:ascii="Arial" w:hAnsi="Arial"/>
          <w:outline w:val="0"/>
          <w:color w:val="0a0a0a"/>
          <w:sz w:val="22"/>
          <w:szCs w:val="22"/>
          <w:u w:color="0a0a0a"/>
          <w:rtl w:val="0"/>
          <w14:textFill>
            <w14:solidFill>
              <w14:srgbClr w14:val="0A0A0A"/>
            </w14:solidFill>
          </w14:textFill>
        </w:rPr>
        <w:t xml:space="preserve"> </w:t>
      </w:r>
      <w:r>
        <w:rPr>
          <w:rFonts w:ascii="Arial" w:hAnsi="Arial"/>
          <w:outline w:val="0"/>
          <w:color w:val="0000ff"/>
          <w:sz w:val="22"/>
          <w:szCs w:val="22"/>
          <w:u w:val="single" w:color="0000ff"/>
          <w:rtl w:val="0"/>
          <w:lang w:val="en-US"/>
          <w14:textFill>
            <w14:solidFill>
              <w14:srgbClr w14:val="0000FF"/>
            </w14:solidFill>
          </w14:textFill>
        </w:rPr>
        <w:t>children and young people</w:t>
      </w:r>
    </w:p>
    <w:p>
      <w:pPr>
        <w:pStyle w:val="Normal.0"/>
        <w:spacing w:line="20" w:lineRule="exact"/>
        <w:rPr>
          <w:rFonts w:ascii="Times New Roman" w:cs="Times New Roman" w:hAnsi="Times New Roman" w:eastAsia="Times New Roman"/>
        </w:rPr>
      </w:pPr>
      <w:r>
        <w:rPr>
          <w:rFonts w:ascii="Arial" w:cs="Arial" w:hAnsi="Arial" w:eastAsia="Arial"/>
          <w:outline w:val="0"/>
          <w:color w:val="0000ff"/>
          <w:sz w:val="22"/>
          <w:szCs w:val="22"/>
          <w:u w:val="single" w:color="0000ff"/>
          <w14:textFill>
            <w14:solidFill>
              <w14:srgbClr w14:val="0000FF"/>
            </w14:solidFill>
          </w14:textFill>
        </w:rPr>
        <w:drawing xmlns:a="http://schemas.openxmlformats.org/drawingml/2006/main">
          <wp:anchor distT="0" distB="0" distL="0" distR="0" simplePos="0" relativeHeight="251651072" behindDoc="1" locked="0" layoutInCell="1" allowOverlap="1">
            <wp:simplePos x="0" y="0"/>
            <wp:positionH relativeFrom="column">
              <wp:posOffset>-36195</wp:posOffset>
            </wp:positionH>
            <wp:positionV relativeFrom="line">
              <wp:posOffset>-200660</wp:posOffset>
            </wp:positionV>
            <wp:extent cx="6246496" cy="363855"/>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a:picLocks noChangeAspect="1"/>
                    </pic:cNvPicPr>
                  </pic:nvPicPr>
                  <pic:blipFill>
                    <a:blip r:embed="rId9">
                      <a:extLst/>
                    </a:blip>
                    <a:stretch>
                      <a:fillRect/>
                    </a:stretch>
                  </pic:blipFill>
                  <pic:spPr>
                    <a:xfrm>
                      <a:off x="0" y="0"/>
                      <a:ext cx="6246496" cy="363855"/>
                    </a:xfrm>
                    <a:prstGeom prst="rect">
                      <a:avLst/>
                    </a:prstGeom>
                    <a:ln w="12700" cap="flat">
                      <a:noFill/>
                      <a:miter lim="400000"/>
                    </a:ln>
                    <a:effectLst/>
                  </pic:spPr>
                </pic:pic>
              </a:graphicData>
            </a:graphic>
          </wp:anchor>
        </w:drawing>
      </w:r>
    </w:p>
    <w:p>
      <w:pPr>
        <w:pStyle w:val="Normal.0"/>
        <w:spacing w:line="199" w:lineRule="exact"/>
        <w:rPr>
          <w:rFonts w:ascii="Times New Roman" w:cs="Times New Roman" w:hAnsi="Times New Roman" w:eastAsia="Times New Roman"/>
        </w:rPr>
      </w:pPr>
    </w:p>
    <w:p>
      <w:pPr>
        <w:pStyle w:val="Normal.0"/>
        <w:spacing w:line="246" w:lineRule="auto"/>
        <w:jc w:val="both"/>
        <w:rPr>
          <w:rFonts w:ascii="Arial" w:cs="Arial" w:hAnsi="Arial" w:eastAsia="Arial"/>
          <w:outline w:val="0"/>
          <w:color w:val="0a0a0a"/>
          <w:sz w:val="22"/>
          <w:szCs w:val="22"/>
          <w:u w:color="0a0a0a"/>
          <w14:textFill>
            <w14:solidFill>
              <w14:srgbClr w14:val="0A0A0A"/>
            </w14:solidFill>
          </w14:textFill>
        </w:rPr>
      </w:pPr>
      <w:r>
        <w:rPr>
          <w:rFonts w:ascii="Arial" w:hAnsi="Arial"/>
          <w:b w:val="1"/>
          <w:bCs w:val="1"/>
          <w:sz w:val="22"/>
          <w:szCs w:val="22"/>
          <w:shd w:val="clear" w:color="auto" w:fill="ffffff"/>
          <w:rtl w:val="0"/>
          <w:lang w:val="en-US"/>
        </w:rPr>
        <w:t xml:space="preserve">Students with an EHC plan </w:t>
      </w:r>
      <w:r>
        <w:rPr>
          <w:rFonts w:ascii="Arial" w:hAnsi="Arial"/>
          <w:outline w:val="0"/>
          <w:color w:val="0a0a0a"/>
          <w:sz w:val="22"/>
          <w:szCs w:val="22"/>
          <w:u w:color="0a0a0a"/>
          <w:shd w:val="clear" w:color="auto" w:fill="ffffff"/>
          <w:rtl w:val="0"/>
          <w:lang w:val="en-US"/>
          <w14:textFill>
            <w14:solidFill>
              <w14:srgbClr w14:val="0A0A0A"/>
            </w14:solidFill>
          </w14:textFill>
        </w:rPr>
        <w:t>will be risk- assessed by the school in consultation with the local</w:t>
      </w:r>
      <w:r>
        <w:rPr>
          <w:rFonts w:ascii="Arial" w:hAnsi="Arial"/>
          <w:b w:val="1"/>
          <w:bCs w:val="1"/>
          <w:sz w:val="22"/>
          <w:szCs w:val="22"/>
          <w:shd w:val="clear" w:color="auto" w:fill="ffffff"/>
          <w:rtl w:val="0"/>
        </w:rPr>
        <w:t xml:space="preserve"> </w:t>
      </w:r>
      <w:r>
        <w:rPr>
          <w:rFonts w:ascii="Arial" w:hAnsi="Arial"/>
          <w:outline w:val="0"/>
          <w:color w:val="0a0a0a"/>
          <w:sz w:val="22"/>
          <w:szCs w:val="22"/>
          <w:u w:color="0a0a0a"/>
          <w:shd w:val="clear" w:color="auto" w:fill="ffffff"/>
          <w:rtl w:val="0"/>
          <w:lang w:val="en-US"/>
          <w14:textFill>
            <w14:solidFill>
              <w14:srgbClr w14:val="0A0A0A"/>
            </w14:solidFill>
          </w14:textFill>
        </w:rPr>
        <w:t xml:space="preserve">authority (LA) to decide whether they need to continue to be offered a school or place in order to meet their needs, or whether they can safely have their needs met at home. Most children and young people with EHC plans have needs that can be met at home, because they are not receiving personal care from the school, or their limited need for personal care can be met in the home; in these circumstance they should remain at home, to limit exposure or transmission of the Covid19 </w:t>
      </w:r>
      <w:r>
        <w:rPr>
          <w:rFonts w:ascii="Arial" w:hAnsi="Arial"/>
          <w:outline w:val="0"/>
          <w:color w:val="0a0a0a"/>
          <w:sz w:val="22"/>
          <w:szCs w:val="22"/>
          <w:u w:color="0a0a0a"/>
          <w:rtl w:val="0"/>
          <w:lang w:val="pt-PT"/>
          <w14:textFill>
            <w14:solidFill>
              <w14:srgbClr w14:val="0A0A0A"/>
            </w14:solidFill>
          </w14:textFill>
        </w:rPr>
        <w:t>virus.</w:t>
      </w:r>
    </w:p>
    <w:p>
      <w:pPr>
        <w:pStyle w:val="Normal.0"/>
        <w:spacing w:line="20" w:lineRule="exact"/>
        <w:rPr>
          <w:rFonts w:ascii="Times New Roman" w:cs="Times New Roman" w:hAnsi="Times New Roman" w:eastAsia="Times New Roman"/>
        </w:rPr>
      </w:pPr>
      <w:r>
        <w:rPr>
          <w:rFonts w:ascii="Arial" w:cs="Arial" w:hAnsi="Arial" w:eastAsia="Arial"/>
          <w:outline w:val="0"/>
          <w:color w:val="0a0a0a"/>
          <w:sz w:val="22"/>
          <w:szCs w:val="22"/>
          <w:u w:color="0a0a0a"/>
          <w14:textFill>
            <w14:solidFill>
              <w14:srgbClr w14:val="0A0A0A"/>
            </w14:solidFill>
          </w14:textFill>
        </w:rPr>
        <w:drawing xmlns:a="http://schemas.openxmlformats.org/drawingml/2006/main">
          <wp:anchor distT="0" distB="0" distL="0" distR="0" simplePos="0" relativeHeight="251652096" behindDoc="1" locked="0" layoutInCell="1" allowOverlap="1">
            <wp:simplePos x="0" y="0"/>
            <wp:positionH relativeFrom="column">
              <wp:posOffset>-36195</wp:posOffset>
            </wp:positionH>
            <wp:positionV relativeFrom="line">
              <wp:posOffset>-190500</wp:posOffset>
            </wp:positionV>
            <wp:extent cx="6246496" cy="363855"/>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ng"/>
                    <pic:cNvPicPr>
                      <a:picLocks noChangeAspect="1"/>
                    </pic:cNvPicPr>
                  </pic:nvPicPr>
                  <pic:blipFill>
                    <a:blip r:embed="rId9">
                      <a:extLst/>
                    </a:blip>
                    <a:stretch>
                      <a:fillRect/>
                    </a:stretch>
                  </pic:blipFill>
                  <pic:spPr>
                    <a:xfrm>
                      <a:off x="0" y="0"/>
                      <a:ext cx="6246496" cy="363855"/>
                    </a:xfrm>
                    <a:prstGeom prst="rect">
                      <a:avLst/>
                    </a:prstGeom>
                    <a:ln w="12700" cap="flat">
                      <a:noFill/>
                      <a:miter lim="400000"/>
                    </a:ln>
                    <a:effectLst/>
                  </pic:spPr>
                </pic:pic>
              </a:graphicData>
            </a:graphic>
          </wp:anchor>
        </w:drawing>
      </w:r>
    </w:p>
    <w:p>
      <w:pPr>
        <w:pStyle w:val="Normal.0"/>
        <w:spacing w:line="215" w:lineRule="exact"/>
        <w:rPr>
          <w:rFonts w:ascii="Times New Roman" w:cs="Times New Roman" w:hAnsi="Times New Roman" w:eastAsia="Times New Roman"/>
        </w:rPr>
      </w:pPr>
    </w:p>
    <w:p>
      <w:pPr>
        <w:pStyle w:val="Normal.0"/>
        <w:spacing w:line="252" w:lineRule="auto"/>
        <w:ind w:right="20"/>
        <w:jc w:val="both"/>
        <w:rPr>
          <w:rFonts w:ascii="Arial" w:cs="Arial" w:hAnsi="Arial" w:eastAsia="Arial"/>
          <w:outline w:val="0"/>
          <w:color w:val="0a0a0a"/>
          <w:sz w:val="22"/>
          <w:szCs w:val="22"/>
          <w:u w:color="0a0a0a"/>
          <w14:textFill>
            <w14:solidFill>
              <w14:srgbClr w14:val="0A0A0A"/>
            </w14:solidFill>
          </w14:textFill>
        </w:rPr>
      </w:pPr>
      <w:r>
        <w:rPr>
          <w:rFonts w:ascii="Arial" w:hAnsi="Arial"/>
          <w:b w:val="1"/>
          <w:bCs w:val="1"/>
          <w:outline w:val="0"/>
          <w:color w:val="0a0a0a"/>
          <w:sz w:val="22"/>
          <w:szCs w:val="22"/>
          <w:u w:color="0a0a0a"/>
          <w:shd w:val="clear" w:color="auto" w:fill="ffffff"/>
          <w:rtl w:val="0"/>
          <w:lang w:val="en-US"/>
          <w14:textFill>
            <w14:solidFill>
              <w14:srgbClr w14:val="0A0A0A"/>
            </w14:solidFill>
          </w14:textFill>
        </w:rPr>
        <w:t xml:space="preserve">Students who have a social worker: </w:t>
      </w:r>
      <w:r>
        <w:rPr>
          <w:rFonts w:ascii="Arial" w:hAnsi="Arial"/>
          <w:outline w:val="0"/>
          <w:color w:val="0a0a0a"/>
          <w:sz w:val="22"/>
          <w:szCs w:val="22"/>
          <w:u w:color="0a0a0a"/>
          <w:shd w:val="clear" w:color="auto" w:fill="ffffff"/>
          <w:rtl w:val="0"/>
          <w:lang w:val="en-US"/>
          <w14:textFill>
            <w14:solidFill>
              <w14:srgbClr w14:val="0A0A0A"/>
            </w14:solidFill>
          </w14:textFill>
        </w:rPr>
        <w:t>there is an expectation that children with a named social</w:t>
      </w:r>
      <w:r>
        <w:rPr>
          <w:rFonts w:ascii="Arial" w:hAnsi="Arial"/>
          <w:b w:val="1"/>
          <w:bCs w:val="1"/>
          <w:outline w:val="0"/>
          <w:color w:val="0a0a0a"/>
          <w:sz w:val="22"/>
          <w:szCs w:val="22"/>
          <w:u w:color="0a0a0a"/>
          <w:shd w:val="clear" w:color="auto" w:fill="ffffff"/>
          <w:rtl w:val="0"/>
          <w14:textFill>
            <w14:solidFill>
              <w14:srgbClr w14:val="0A0A0A"/>
            </w14:solidFill>
          </w14:textFill>
        </w:rPr>
        <w:t xml:space="preserve"> </w:t>
      </w:r>
      <w:r>
        <w:rPr>
          <w:rFonts w:ascii="Arial" w:hAnsi="Arial"/>
          <w:outline w:val="0"/>
          <w:color w:val="0a0a0a"/>
          <w:sz w:val="22"/>
          <w:szCs w:val="22"/>
          <w:u w:color="0a0a0a"/>
          <w:shd w:val="clear" w:color="auto" w:fill="ffffff"/>
          <w:rtl w:val="0"/>
          <w:lang w:val="en-US"/>
          <w14:textFill>
            <w14:solidFill>
              <w14:srgbClr w14:val="0A0A0A"/>
            </w14:solidFill>
          </w14:textFill>
        </w:rPr>
        <w:t>worker; those on a Child Protection Plan or on a Child in Need Plan, will attend school provision, unless in consultation with the child</w:t>
      </w:r>
      <w:r>
        <w:rPr>
          <w:rFonts w:ascii="Arial" w:hAnsi="Arial" w:hint="default"/>
          <w:outline w:val="0"/>
          <w:color w:val="0a0a0a"/>
          <w:sz w:val="22"/>
          <w:szCs w:val="22"/>
          <w:u w:color="0a0a0a"/>
          <w:shd w:val="clear" w:color="auto" w:fill="ffffff"/>
          <w:rtl w:val="1"/>
          <w14:textFill>
            <w14:solidFill>
              <w14:srgbClr w14:val="0A0A0A"/>
            </w14:solidFill>
          </w14:textFill>
        </w:rPr>
        <w:t>’</w:t>
      </w:r>
      <w:r>
        <w:rPr>
          <w:rFonts w:ascii="Arial" w:hAnsi="Arial"/>
          <w:outline w:val="0"/>
          <w:color w:val="0a0a0a"/>
          <w:sz w:val="22"/>
          <w:szCs w:val="22"/>
          <w:u w:color="0a0a0a"/>
          <w:shd w:val="clear" w:color="auto" w:fill="ffffff"/>
          <w:rtl w:val="0"/>
          <w:lang w:val="en-US"/>
          <w14:textFill>
            <w14:solidFill>
              <w14:srgbClr w14:val="0A0A0A"/>
            </w14:solidFill>
          </w14:textFill>
        </w:rPr>
        <w:t xml:space="preserve">s social worker and family it is agreed this is not in the best </w:t>
      </w:r>
      <w:r>
        <w:rPr>
          <w:rFonts w:ascii="Arial" w:hAnsi="Arial"/>
          <w:outline w:val="0"/>
          <w:color w:val="0a0a0a"/>
          <w:sz w:val="22"/>
          <w:szCs w:val="22"/>
          <w:u w:color="0a0a0a"/>
          <w:rtl w:val="0"/>
          <w:lang w:val="en-US"/>
          <w14:textFill>
            <w14:solidFill>
              <w14:srgbClr w14:val="0A0A0A"/>
            </w14:solidFill>
          </w14:textFill>
        </w:rPr>
        <w:t>interests of the child.</w:t>
      </w:r>
    </w:p>
    <w:p>
      <w:pPr>
        <w:pStyle w:val="Normal.0"/>
        <w:spacing w:line="20" w:lineRule="exact"/>
        <w:rPr>
          <w:rFonts w:ascii="Times New Roman" w:cs="Times New Roman" w:hAnsi="Times New Roman" w:eastAsia="Times New Roman"/>
        </w:rPr>
      </w:pPr>
      <w:r>
        <w:rPr>
          <w:rFonts w:ascii="Arial" w:cs="Arial" w:hAnsi="Arial" w:eastAsia="Arial"/>
          <w:outline w:val="0"/>
          <w:color w:val="0a0a0a"/>
          <w:sz w:val="22"/>
          <w:szCs w:val="22"/>
          <w:u w:color="0a0a0a"/>
          <w14:textFill>
            <w14:solidFill>
              <w14:srgbClr w14:val="0A0A0A"/>
            </w14:solidFill>
          </w14:textFill>
        </w:rPr>
        <w:drawing xmlns:a="http://schemas.openxmlformats.org/drawingml/2006/main">
          <wp:anchor distT="0" distB="0" distL="0" distR="0" simplePos="0" relativeHeight="251653120" behindDoc="1" locked="0" layoutInCell="1" allowOverlap="1">
            <wp:simplePos x="0" y="0"/>
            <wp:positionH relativeFrom="column">
              <wp:posOffset>-36195</wp:posOffset>
            </wp:positionH>
            <wp:positionV relativeFrom="line">
              <wp:posOffset>-194310</wp:posOffset>
            </wp:positionV>
            <wp:extent cx="6246496" cy="363855"/>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png"/>
                    <pic:cNvPicPr>
                      <a:picLocks noChangeAspect="1"/>
                    </pic:cNvPicPr>
                  </pic:nvPicPr>
                  <pic:blipFill>
                    <a:blip r:embed="rId9">
                      <a:extLst/>
                    </a:blip>
                    <a:stretch>
                      <a:fillRect/>
                    </a:stretch>
                  </pic:blipFill>
                  <pic:spPr>
                    <a:xfrm>
                      <a:off x="0" y="0"/>
                      <a:ext cx="6246496" cy="363855"/>
                    </a:xfrm>
                    <a:prstGeom prst="rect">
                      <a:avLst/>
                    </a:prstGeom>
                    <a:ln w="12700" cap="flat">
                      <a:noFill/>
                      <a:miter lim="400000"/>
                    </a:ln>
                    <a:effectLst/>
                  </pic:spPr>
                </pic:pic>
              </a:graphicData>
            </a:graphic>
          </wp:anchor>
        </w:drawing>
      </w:r>
    </w:p>
    <w:p>
      <w:pPr>
        <w:pStyle w:val="Normal.0"/>
        <w:spacing w:line="209" w:lineRule="exact"/>
        <w:rPr>
          <w:rFonts w:ascii="Times New Roman" w:cs="Times New Roman" w:hAnsi="Times New Roman" w:eastAsia="Times New Roman"/>
        </w:rPr>
      </w:pPr>
    </w:p>
    <w:p>
      <w:pPr>
        <w:pStyle w:val="Normal.0"/>
        <w:spacing w:line="246" w:lineRule="auto"/>
        <w:jc w:val="both"/>
        <w:rPr>
          <w:rFonts w:ascii="Arial" w:cs="Arial" w:hAnsi="Arial" w:eastAsia="Arial"/>
          <w:outline w:val="0"/>
          <w:color w:val="0a0a0a"/>
          <w:sz w:val="22"/>
          <w:szCs w:val="22"/>
          <w:u w:color="0a0a0a"/>
          <w14:textFill>
            <w14:solidFill>
              <w14:srgbClr w14:val="0A0A0A"/>
            </w14:solidFill>
          </w14:textFill>
        </w:rPr>
      </w:pPr>
      <w:r>
        <w:rPr>
          <w:rFonts w:ascii="Arial" w:hAnsi="Arial"/>
          <w:b w:val="1"/>
          <w:bCs w:val="1"/>
          <w:outline w:val="0"/>
          <w:color w:val="0a0a0a"/>
          <w:sz w:val="22"/>
          <w:szCs w:val="22"/>
          <w:u w:color="0a0a0a"/>
          <w:shd w:val="clear" w:color="auto" w:fill="ffffff"/>
          <w:rtl w:val="0"/>
          <w:lang w:val="en-US"/>
          <w14:textFill>
            <w14:solidFill>
              <w14:srgbClr w14:val="0A0A0A"/>
            </w14:solidFill>
          </w14:textFill>
        </w:rPr>
        <w:t xml:space="preserve">Students of key workers: </w:t>
      </w:r>
      <w:r>
        <w:rPr>
          <w:rFonts w:ascii="Arial" w:hAnsi="Arial"/>
          <w:outline w:val="0"/>
          <w:color w:val="0a0a0a"/>
          <w:sz w:val="22"/>
          <w:szCs w:val="22"/>
          <w:u w:color="0a0a0a"/>
          <w:shd w:val="clear" w:color="auto" w:fill="ffffff"/>
          <w:rtl w:val="0"/>
          <w:lang w:val="en-US"/>
          <w14:textFill>
            <w14:solidFill>
              <w14:srgbClr w14:val="0A0A0A"/>
            </w14:solidFill>
          </w14:textFill>
        </w:rPr>
        <w:t>where children of critical workers cannot be accommodated at home, a</w:t>
      </w:r>
      <w:r>
        <w:rPr>
          <w:rFonts w:ascii="Arial" w:hAnsi="Arial"/>
          <w:b w:val="1"/>
          <w:bCs w:val="1"/>
          <w:outline w:val="0"/>
          <w:color w:val="0a0a0a"/>
          <w:sz w:val="22"/>
          <w:szCs w:val="22"/>
          <w:u w:color="0a0a0a"/>
          <w:shd w:val="clear" w:color="auto" w:fill="ffffff"/>
          <w:rtl w:val="0"/>
          <w14:textFill>
            <w14:solidFill>
              <w14:srgbClr w14:val="0A0A0A"/>
            </w14:solidFill>
          </w14:textFill>
        </w:rPr>
        <w:t xml:space="preserve"> </w:t>
      </w:r>
      <w:r>
        <w:rPr>
          <w:rFonts w:ascii="Arial" w:hAnsi="Arial"/>
          <w:outline w:val="0"/>
          <w:color w:val="0a0a0a"/>
          <w:sz w:val="22"/>
          <w:szCs w:val="22"/>
          <w:u w:color="0a0a0a"/>
          <w:shd w:val="clear" w:color="auto" w:fill="ffffff"/>
          <w:rtl w:val="0"/>
          <w:lang w:val="en-US"/>
          <w14:textFill>
            <w14:solidFill>
              <w14:srgbClr w14:val="0A0A0A"/>
            </w14:solidFill>
          </w14:textFill>
        </w:rPr>
        <w:t>small proportion of students may need to access the school site to work under staff supervision during the school day. Critical workers are defined as parents whose work is critical to the COVID-</w:t>
      </w:r>
      <w:r>
        <w:rPr>
          <w:rFonts w:ascii="Arial" w:hAnsi="Arial"/>
          <w:outline w:val="0"/>
          <w:color w:val="0a0a0a"/>
          <w:sz w:val="22"/>
          <w:szCs w:val="22"/>
          <w:u w:color="0a0a0a"/>
          <w:rtl w:val="0"/>
          <w:lang w:val="en-US"/>
          <w14:textFill>
            <w14:solidFill>
              <w14:srgbClr w14:val="0A0A0A"/>
            </w14:solidFill>
          </w14:textFill>
        </w:rPr>
        <w:t xml:space="preserve">19 response, including those who work in health and social care and in other critical sectors. </w:t>
      </w:r>
      <w:r>
        <w:rPr>
          <w:rFonts w:ascii="Arial" w:hAnsi="Arial"/>
          <w:outline w:val="0"/>
          <w:color w:val="0a0a0a"/>
          <w:sz w:val="22"/>
          <w:szCs w:val="22"/>
          <w:u w:color="0a0a0a"/>
          <w:shd w:val="clear" w:color="auto" w:fill="ffffff"/>
          <w:rtl w:val="0"/>
          <w:lang w:val="en-US"/>
          <w14:textFill>
            <w14:solidFill>
              <w14:srgbClr w14:val="0A0A0A"/>
            </w14:solidFill>
          </w14:textFill>
        </w:rPr>
        <w:t xml:space="preserve">However, many parents working in these critical sectors will be able to ensure their child is kept at home. Every child who can be safely cared for at home should be, to limit the chance of the virus </w:t>
      </w:r>
      <w:r>
        <w:rPr>
          <w:rFonts w:ascii="Arial" w:hAnsi="Arial"/>
          <w:outline w:val="0"/>
          <w:color w:val="0a0a0a"/>
          <w:sz w:val="22"/>
          <w:szCs w:val="22"/>
          <w:u w:color="0a0a0a"/>
          <w:rtl w:val="0"/>
          <w:lang w:val="en-US"/>
          <w14:textFill>
            <w14:solidFill>
              <w14:srgbClr w14:val="0A0A0A"/>
            </w14:solidFill>
          </w14:textFill>
        </w:rPr>
        <w:t>spreading.</w:t>
      </w:r>
    </w:p>
    <w:p>
      <w:pPr>
        <w:pStyle w:val="Normal.0"/>
        <w:spacing w:line="20" w:lineRule="exact"/>
        <w:rPr>
          <w:rFonts w:ascii="Times New Roman" w:cs="Times New Roman" w:hAnsi="Times New Roman" w:eastAsia="Times New Roman"/>
        </w:rPr>
      </w:pPr>
      <w:r>
        <w:rPr>
          <w:rFonts w:ascii="Arial" w:cs="Arial" w:hAnsi="Arial" w:eastAsia="Arial"/>
          <w:outline w:val="0"/>
          <w:color w:val="0a0a0a"/>
          <w:sz w:val="22"/>
          <w:szCs w:val="22"/>
          <w:u w:color="0a0a0a"/>
          <w14:textFill>
            <w14:solidFill>
              <w14:srgbClr w14:val="0A0A0A"/>
            </w14:solidFill>
          </w14:textFill>
        </w:rPr>
        <w:drawing xmlns:a="http://schemas.openxmlformats.org/drawingml/2006/main">
          <wp:anchor distT="0" distB="0" distL="0" distR="0" simplePos="0" relativeHeight="251654144" behindDoc="1" locked="0" layoutInCell="1" allowOverlap="1">
            <wp:simplePos x="0" y="0"/>
            <wp:positionH relativeFrom="column">
              <wp:posOffset>-36195</wp:posOffset>
            </wp:positionH>
            <wp:positionV relativeFrom="line">
              <wp:posOffset>-672465</wp:posOffset>
            </wp:positionV>
            <wp:extent cx="6246496" cy="186690"/>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png"/>
                    <pic:cNvPicPr>
                      <a:picLocks noChangeAspect="1"/>
                    </pic:cNvPicPr>
                  </pic:nvPicPr>
                  <pic:blipFill>
                    <a:blip r:embed="rId10">
                      <a:extLst/>
                    </a:blip>
                    <a:stretch>
                      <a:fillRect/>
                    </a:stretch>
                  </pic:blipFill>
                  <pic:spPr>
                    <a:xfrm>
                      <a:off x="0" y="0"/>
                      <a:ext cx="6246496" cy="186690"/>
                    </a:xfrm>
                    <a:prstGeom prst="rect">
                      <a:avLst/>
                    </a:prstGeom>
                    <a:ln w="12700" cap="flat">
                      <a:noFill/>
                      <a:miter lim="400000"/>
                    </a:ln>
                    <a:effectLst/>
                  </pic:spPr>
                </pic:pic>
              </a:graphicData>
            </a:graphic>
          </wp:anchor>
        </w:drawing>
      </w:r>
      <w:r>
        <w:rPr>
          <w:rFonts w:ascii="Arial" w:cs="Arial" w:hAnsi="Arial" w:eastAsia="Arial"/>
          <w:outline w:val="0"/>
          <w:color w:val="0a0a0a"/>
          <w:sz w:val="22"/>
          <w:szCs w:val="22"/>
          <w:u w:color="0a0a0a"/>
          <w14:textFill>
            <w14:solidFill>
              <w14:srgbClr w14:val="0A0A0A"/>
            </w14:solidFill>
          </w14:textFill>
        </w:rPr>
        <w:drawing xmlns:a="http://schemas.openxmlformats.org/drawingml/2006/main">
          <wp:anchor distT="0" distB="0" distL="0" distR="0" simplePos="0" relativeHeight="251655168" behindDoc="1" locked="0" layoutInCell="1" allowOverlap="1">
            <wp:simplePos x="0" y="0"/>
            <wp:positionH relativeFrom="column">
              <wp:posOffset>-36195</wp:posOffset>
            </wp:positionH>
            <wp:positionV relativeFrom="line">
              <wp:posOffset>-190499</wp:posOffset>
            </wp:positionV>
            <wp:extent cx="6246496" cy="525145"/>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png"/>
                    <pic:cNvPicPr>
                      <a:picLocks noChangeAspect="1"/>
                    </pic:cNvPicPr>
                  </pic:nvPicPr>
                  <pic:blipFill>
                    <a:blip r:embed="rId11">
                      <a:extLst/>
                    </a:blip>
                    <a:stretch>
                      <a:fillRect/>
                    </a:stretch>
                  </pic:blipFill>
                  <pic:spPr>
                    <a:xfrm>
                      <a:off x="0" y="0"/>
                      <a:ext cx="6246496" cy="525145"/>
                    </a:xfrm>
                    <a:prstGeom prst="rect">
                      <a:avLst/>
                    </a:prstGeom>
                    <a:ln w="12700" cap="flat">
                      <a:noFill/>
                      <a:miter lim="400000"/>
                    </a:ln>
                    <a:effectLst/>
                  </pic:spPr>
                </pic:pic>
              </a:graphicData>
            </a:graphic>
          </wp:anchor>
        </w:drawing>
      </w:r>
    </w:p>
    <w:p>
      <w:pPr>
        <w:pStyle w:val="Normal.0"/>
        <w:spacing w:line="221" w:lineRule="exact"/>
        <w:rPr>
          <w:rFonts w:ascii="Times New Roman" w:cs="Times New Roman" w:hAnsi="Times New Roman" w:eastAsia="Times New Roman"/>
        </w:rPr>
      </w:pPr>
    </w:p>
    <w:p>
      <w:pPr>
        <w:pStyle w:val="Normal.0"/>
        <w:spacing w:line="20" w:lineRule="atLeast"/>
        <w:rPr>
          <w:rFonts w:ascii="Arial" w:cs="Arial" w:hAnsi="Arial" w:eastAsia="Arial"/>
          <w:outline w:val="0"/>
          <w:color w:val="0a0a0a"/>
          <w:sz w:val="22"/>
          <w:szCs w:val="22"/>
          <w:u w:color="0a0a0a"/>
          <w14:textFill>
            <w14:solidFill>
              <w14:srgbClr w14:val="0A0A0A"/>
            </w14:solidFill>
          </w14:textFill>
        </w:rPr>
      </w:pPr>
      <w:r>
        <w:rPr>
          <w:rFonts w:ascii="Arial" w:hAnsi="Arial"/>
          <w:outline w:val="0"/>
          <w:color w:val="0a0a0a"/>
          <w:sz w:val="22"/>
          <w:szCs w:val="22"/>
          <w:u w:color="0a0a0a"/>
          <w:rtl w:val="0"/>
          <w:lang w:val="en-US"/>
          <w14:textFill>
            <w14:solidFill>
              <w14:srgbClr w14:val="0A0A0A"/>
            </w14:solidFill>
          </w14:textFill>
        </w:rPr>
        <w:t>Where the needs of vulnerable students or those of key workers cannot be met at home:</w:t>
      </w:r>
    </w:p>
    <w:p>
      <w:pPr>
        <w:pStyle w:val="Normal.0"/>
        <w:spacing w:line="289" w:lineRule="exact"/>
        <w:rPr>
          <w:rFonts w:ascii="Times New Roman" w:cs="Times New Roman" w:hAnsi="Times New Roman" w:eastAsia="Times New Roman"/>
        </w:rPr>
      </w:pPr>
    </w:p>
    <w:p>
      <w:pPr>
        <w:pStyle w:val="Normal.0"/>
        <w:numPr>
          <w:ilvl w:val="0"/>
          <w:numId w:val="4"/>
        </w:numPr>
        <w:bidi w:val="0"/>
        <w:spacing w:line="248" w:lineRule="auto"/>
        <w:ind w:right="20"/>
        <w:jc w:val="left"/>
        <w:rPr>
          <w:rFonts w:ascii="Symbol" w:hAnsi="Symbol"/>
          <w:sz w:val="22"/>
          <w:szCs w:val="22"/>
          <w:rtl w:val="0"/>
          <w:lang w:val="en-US"/>
        </w:rPr>
      </w:pPr>
      <w:r>
        <w:rPr>
          <w:rFonts w:ascii="Arial" w:hAnsi="Arial"/>
          <w:outline w:val="0"/>
          <w:color w:val="0a0a0a"/>
          <w:sz w:val="22"/>
          <w:szCs w:val="22"/>
          <w:u w:color="0a0a0a"/>
          <w:rtl w:val="0"/>
          <w:lang w:val="en-US"/>
          <w14:textFill>
            <w14:solidFill>
              <w14:srgbClr w14:val="0A0A0A"/>
            </w14:solidFill>
          </w14:textFill>
        </w:rPr>
        <w:t>School will ensure there are systems in place to check on the welfare of any child expected to access in-school provision who does not attend on any day.</w:t>
      </w:r>
    </w:p>
    <w:p>
      <w:pPr>
        <w:pStyle w:val="Normal.0"/>
        <w:numPr>
          <w:ilvl w:val="0"/>
          <w:numId w:val="4"/>
        </w:numPr>
        <w:bidi w:val="0"/>
        <w:spacing w:line="245" w:lineRule="auto"/>
        <w:ind w:right="20"/>
        <w:jc w:val="left"/>
        <w:rPr>
          <w:rFonts w:ascii="Symbol" w:hAnsi="Symbol"/>
          <w:sz w:val="22"/>
          <w:szCs w:val="22"/>
          <w:rtl w:val="0"/>
          <w:lang w:val="en-US"/>
        </w:rPr>
      </w:pPr>
      <w:r>
        <w:rPr>
          <w:rFonts w:ascii="Arial" w:hAnsi="Arial"/>
          <w:outline w:val="0"/>
          <w:color w:val="0a0a0a"/>
          <w:sz w:val="22"/>
          <w:szCs w:val="22"/>
          <w:u w:color="0a0a0a"/>
          <w:rtl w:val="0"/>
          <w:lang w:val="en-US"/>
          <w14:textFill>
            <w14:solidFill>
              <w14:srgbClr w14:val="0A0A0A"/>
            </w14:solidFill>
          </w14:textFill>
        </w:rPr>
        <w:t xml:space="preserve">School will implement guidance on hygiene and social distancing provided by the government: </w:t>
      </w:r>
      <w:r>
        <w:rPr>
          <w:rFonts w:ascii="Arial" w:hAnsi="Arial"/>
          <w:outline w:val="0"/>
          <w:color w:val="0000ff"/>
          <w:sz w:val="22"/>
          <w:szCs w:val="22"/>
          <w:u w:val="single" w:color="0000ff"/>
          <w:rtl w:val="0"/>
          <w:lang w:val="en-US"/>
          <w14:textFill>
            <w14:solidFill>
              <w14:srgbClr w14:val="0000FF"/>
            </w14:solidFill>
          </w14:textFill>
        </w:rPr>
        <w:t>Guidance on social distancing for everyone in the uk</w:t>
      </w:r>
    </w:p>
    <w:p>
      <w:pPr>
        <w:pStyle w:val="Normal.0"/>
        <w:spacing w:line="239"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Arrangements for Safeguarding Students who are learning remotely</w:t>
      </w:r>
    </w:p>
    <w:p>
      <w:pPr>
        <w:pStyle w:val="Normal.0"/>
        <w:spacing w:line="280"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The school will implement additional procedures including:</w:t>
      </w:r>
    </w:p>
    <w:p>
      <w:pPr>
        <w:pStyle w:val="Normal.0"/>
        <w:spacing w:line="291" w:lineRule="exact"/>
        <w:rPr>
          <w:rFonts w:ascii="Times New Roman" w:cs="Times New Roman" w:hAnsi="Times New Roman" w:eastAsia="Times New Roman"/>
        </w:rPr>
      </w:pPr>
    </w:p>
    <w:p>
      <w:pPr>
        <w:pStyle w:val="Normal.0"/>
        <w:numPr>
          <w:ilvl w:val="0"/>
          <w:numId w:val="6"/>
        </w:numPr>
        <w:bidi w:val="0"/>
        <w:spacing w:line="248" w:lineRule="auto"/>
        <w:ind w:right="20"/>
        <w:jc w:val="left"/>
        <w:rPr>
          <w:rFonts w:ascii="Symbol" w:hAnsi="Symbol"/>
          <w:sz w:val="22"/>
          <w:szCs w:val="22"/>
          <w:rtl w:val="0"/>
          <w:lang w:val="en-US"/>
        </w:rPr>
      </w:pPr>
      <w:r>
        <w:rPr>
          <w:rFonts w:ascii="Arial" w:hAnsi="Arial"/>
          <w:sz w:val="22"/>
          <w:szCs w:val="22"/>
          <w:rtl w:val="0"/>
          <w:lang w:val="en-US"/>
        </w:rPr>
        <w:t>The safeguarding team will contact the most vulnerable students via phone on a regular basis</w:t>
      </w:r>
    </w:p>
    <w:p>
      <w:pPr>
        <w:pStyle w:val="Normal.0"/>
        <w:numPr>
          <w:ilvl w:val="0"/>
          <w:numId w:val="6"/>
        </w:numPr>
        <w:bidi w:val="0"/>
        <w:spacing w:line="20" w:lineRule="atLeast"/>
        <w:ind w:right="0"/>
        <w:jc w:val="left"/>
        <w:rPr>
          <w:rFonts w:ascii="Symbol" w:hAnsi="Symbol"/>
          <w:sz w:val="22"/>
          <w:szCs w:val="22"/>
          <w:rtl w:val="0"/>
          <w:lang w:val="en-US"/>
        </w:rPr>
      </w:pPr>
      <w:r>
        <w:rPr>
          <w:rFonts w:ascii="Arial" w:hAnsi="Arial"/>
          <w:sz w:val="22"/>
          <w:szCs w:val="22"/>
          <w:rtl w:val="0"/>
          <w:lang w:val="en-US"/>
        </w:rPr>
        <w:t>The safeguarding team will remain in contact and update the relevant social workers</w:t>
      </w:r>
    </w:p>
    <w:p>
      <w:pPr>
        <w:pStyle w:val="Normal.0"/>
        <w:spacing w:line="239" w:lineRule="exact"/>
        <w:rPr>
          <w:rFonts w:ascii="Times New Roman" w:cs="Times New Roman" w:hAnsi="Times New Roman" w:eastAsia="Times New Roman"/>
        </w:rPr>
      </w:pPr>
    </w:p>
    <w:p>
      <w:pPr>
        <w:pStyle w:val="Normal.0"/>
        <w:spacing w:line="288" w:lineRule="auto"/>
        <w:ind w:right="20"/>
        <w:rPr>
          <w:rFonts w:ascii="Arial" w:cs="Arial" w:hAnsi="Arial" w:eastAsia="Arial"/>
          <w:b w:val="1"/>
          <w:bCs w:val="1"/>
          <w:sz w:val="22"/>
          <w:szCs w:val="22"/>
        </w:rPr>
      </w:pPr>
      <w:r>
        <w:rPr>
          <w:rFonts w:ascii="Arial" w:hAnsi="Arial"/>
          <w:b w:val="1"/>
          <w:bCs w:val="1"/>
          <w:sz w:val="22"/>
          <w:szCs w:val="22"/>
          <w:rtl w:val="0"/>
          <w:lang w:val="en-US"/>
        </w:rPr>
        <w:t>Safeguarding students accessing school on-site provision (vulnerable students and children of key workers)</w:t>
      </w:r>
    </w:p>
    <w:p>
      <w:pPr>
        <w:pStyle w:val="Normal.0"/>
        <w:spacing w:line="196" w:lineRule="exact"/>
        <w:rPr>
          <w:rFonts w:ascii="Times New Roman" w:cs="Times New Roman" w:hAnsi="Times New Roman" w:eastAsia="Times New Roman"/>
        </w:rPr>
      </w:pPr>
    </w:p>
    <w:p>
      <w:pPr>
        <w:pStyle w:val="Normal.0"/>
        <w:numPr>
          <w:ilvl w:val="0"/>
          <w:numId w:val="8"/>
        </w:numPr>
        <w:bidi w:val="0"/>
        <w:spacing w:line="248" w:lineRule="auto"/>
        <w:ind w:right="20"/>
        <w:jc w:val="left"/>
        <w:rPr>
          <w:rFonts w:ascii="Symbol" w:hAnsi="Symbol"/>
          <w:sz w:val="22"/>
          <w:szCs w:val="22"/>
          <w:rtl w:val="0"/>
          <w:lang w:val="en-US"/>
        </w:rPr>
      </w:pPr>
      <w:r>
        <w:rPr>
          <w:rFonts w:ascii="Arial" w:hAnsi="Arial"/>
          <w:sz w:val="22"/>
          <w:szCs w:val="22"/>
          <w:rtl w:val="0"/>
          <w:lang w:val="en-US"/>
        </w:rPr>
        <w:t>Promotion of e-safety guidance, specifically how students and staff can keep themselves safe online, through regular school updates and guidance below</w:t>
      </w:r>
    </w:p>
    <w:p>
      <w:pPr>
        <w:pStyle w:val="Normal.0"/>
        <w:numPr>
          <w:ilvl w:val="0"/>
          <w:numId w:val="8"/>
        </w:numPr>
        <w:bidi w:val="0"/>
        <w:spacing w:line="20" w:lineRule="atLeast"/>
        <w:ind w:right="0"/>
        <w:jc w:val="left"/>
        <w:rPr>
          <w:rFonts w:ascii="Symbol" w:hAnsi="Symbol"/>
          <w:sz w:val="22"/>
          <w:szCs w:val="22"/>
          <w:rtl w:val="0"/>
          <w:lang w:val="en-US"/>
        </w:rPr>
      </w:pPr>
      <w:r>
        <w:rPr>
          <w:rFonts w:ascii="Arial" w:hAnsi="Arial"/>
          <w:sz w:val="22"/>
          <w:szCs w:val="22"/>
          <w:rtl w:val="0"/>
          <w:lang w:val="en-US"/>
        </w:rPr>
        <w:t>Communication of this annex to all parents/carers</w:t>
      </w:r>
    </w:p>
    <w:p>
      <w:pPr>
        <w:pStyle w:val="Normal.0"/>
        <w:tabs>
          <w:tab w:val="left" w:pos="720"/>
        </w:tabs>
        <w:spacing w:line="20" w:lineRule="atLeast"/>
        <w:ind w:left="720" w:hanging="370"/>
        <w:sectPr>
          <w:headerReference w:type="default" r:id="rId12"/>
          <w:pgSz w:w="11900" w:h="16840" w:orient="portrait"/>
          <w:pgMar w:top="1440" w:right="1066" w:bottom="980" w:left="1100" w:header="0" w:footer="0"/>
          <w:bidi w:val="0"/>
        </w:sectPr>
      </w:pPr>
    </w:p>
    <w:p>
      <w:pPr>
        <w:pStyle w:val="Normal.0"/>
        <w:spacing w:line="20" w:lineRule="atLeast"/>
        <w:rPr>
          <w:rFonts w:ascii="Arial" w:cs="Arial" w:hAnsi="Arial" w:eastAsia="Arial"/>
          <w:b w:val="1"/>
          <w:bCs w:val="1"/>
          <w:sz w:val="22"/>
          <w:szCs w:val="22"/>
        </w:rPr>
      </w:pPr>
      <w:bookmarkStart w:name="page3" w:id="2"/>
      <w:bookmarkEnd w:id="2"/>
      <w:r>
        <w:rPr>
          <w:rFonts w:ascii="Arial" w:hAnsi="Arial"/>
          <w:b w:val="1"/>
          <w:bCs w:val="1"/>
          <w:sz w:val="22"/>
          <w:szCs w:val="22"/>
          <w:rtl w:val="0"/>
        </w:rPr>
        <w:t>O</w:t>
      </w:r>
      <w:r>
        <w:rPr>
          <w:rFonts w:ascii="Arial" w:hAnsi="Arial"/>
          <w:b w:val="1"/>
          <w:bCs w:val="1"/>
          <w:sz w:val="22"/>
          <w:szCs w:val="22"/>
          <w:rtl w:val="0"/>
          <w:lang w:val="en-US"/>
        </w:rPr>
        <w:t>nline safeguarding</w:t>
      </w:r>
    </w:p>
    <w:p>
      <w:pPr>
        <w:pStyle w:val="Normal.0"/>
        <w:spacing w:line="277" w:lineRule="exact"/>
        <w:rPr>
          <w:rFonts w:ascii="Times New Roman" w:cs="Times New Roman" w:hAnsi="Times New Roman" w:eastAsia="Times New Roman"/>
        </w:rPr>
      </w:pPr>
    </w:p>
    <w:p>
      <w:pPr>
        <w:pStyle w:val="Normal.0"/>
        <w:spacing w:line="257" w:lineRule="auto"/>
        <w:ind w:right="20"/>
        <w:jc w:val="both"/>
        <w:rPr>
          <w:rFonts w:ascii="Arial" w:cs="Arial" w:hAnsi="Arial" w:eastAsia="Arial"/>
          <w:sz w:val="22"/>
          <w:szCs w:val="22"/>
        </w:rPr>
      </w:pPr>
      <w:r>
        <w:rPr>
          <w:rFonts w:ascii="Arial" w:hAnsi="Arial"/>
          <w:sz w:val="22"/>
          <w:szCs w:val="22"/>
          <w:rtl w:val="0"/>
          <w:lang w:val="en-US"/>
        </w:rPr>
        <w:t>Students who are working online have very clear reporting routes in place so they can raise any concerns whilst online. As well as reporting any concerns to the school, students can also access age-appropriate practical support from the likes of:</w:t>
      </w:r>
    </w:p>
    <w:p>
      <w:pPr>
        <w:pStyle w:val="Normal.0"/>
        <w:spacing w:line="254" w:lineRule="exact"/>
        <w:rPr>
          <w:rFonts w:ascii="Times New Roman" w:cs="Times New Roman" w:hAnsi="Times New Roman" w:eastAsia="Times New Roman"/>
        </w:rPr>
      </w:pPr>
    </w:p>
    <w:p>
      <w:pPr>
        <w:pStyle w:val="Normal.0"/>
        <w:numPr>
          <w:ilvl w:val="0"/>
          <w:numId w:val="10"/>
        </w:numPr>
        <w:bidi w:val="0"/>
        <w:spacing w:line="20" w:lineRule="atLeast"/>
        <w:ind w:right="0"/>
        <w:jc w:val="left"/>
        <w:rPr>
          <w:rFonts w:ascii="Symbol" w:hAnsi="Symbol"/>
          <w:sz w:val="24"/>
          <w:szCs w:val="24"/>
          <w:rtl w:val="0"/>
          <w:lang w:val="en-US"/>
        </w:rPr>
      </w:pPr>
      <w:r>
        <w:rPr>
          <w:rFonts w:ascii="Cambria" w:hAnsi="Cambria"/>
          <w:outline w:val="0"/>
          <w:color w:val="0000ff"/>
          <w:sz w:val="24"/>
          <w:szCs w:val="24"/>
          <w:u w:val="single" w:color="0000ff"/>
          <w:rtl w:val="0"/>
          <w:lang w:val="en-US"/>
          <w14:textFill>
            <w14:solidFill>
              <w14:srgbClr w14:val="0000FF"/>
            </w14:solidFill>
          </w14:textFill>
        </w:rPr>
        <w:t>Childline</w:t>
      </w:r>
      <w:r>
        <w:rPr>
          <w:rFonts w:ascii="Cambria" w:hAnsi="Cambria"/>
          <w:outline w:val="0"/>
          <w:color w:val="0000ff"/>
          <w:sz w:val="24"/>
          <w:szCs w:val="24"/>
          <w:u w:color="0000ff"/>
          <w:rtl w:val="0"/>
          <w14:textFill>
            <w14:solidFill>
              <w14:srgbClr w14:val="0000FF"/>
            </w14:solidFill>
          </w14:textFill>
        </w:rPr>
        <w:t xml:space="preserve"> </w:t>
      </w:r>
      <w:r>
        <w:rPr>
          <w:rFonts w:ascii="Arial" w:hAnsi="Arial"/>
          <w:outline w:val="0"/>
          <w:color w:val="0a0a0a"/>
          <w:sz w:val="21"/>
          <w:szCs w:val="21"/>
          <w:u w:color="0a0a0a"/>
          <w:rtl w:val="0"/>
          <w:lang w:val="en-US"/>
          <w14:textFill>
            <w14:solidFill>
              <w14:srgbClr w14:val="0A0A0A"/>
            </w14:solidFill>
          </w14:textFill>
        </w:rPr>
        <w:t>for support</w:t>
      </w:r>
    </w:p>
    <w:p>
      <w:pPr>
        <w:pStyle w:val="Normal.0"/>
        <w:numPr>
          <w:ilvl w:val="0"/>
          <w:numId w:val="11"/>
        </w:numPr>
        <w:bidi w:val="0"/>
        <w:spacing w:line="20" w:lineRule="atLeast"/>
        <w:ind w:right="0"/>
        <w:jc w:val="left"/>
        <w:rPr>
          <w:rFonts w:ascii="Symbol" w:hAnsi="Symbol"/>
          <w:sz w:val="22"/>
          <w:szCs w:val="22"/>
          <w:rtl w:val="0"/>
          <w:lang w:val="de-DE"/>
        </w:rPr>
      </w:pPr>
      <w:r>
        <w:rPr>
          <w:rFonts w:ascii="Arial" w:hAnsi="Arial"/>
          <w:outline w:val="0"/>
          <w:color w:val="0000ff"/>
          <w:sz w:val="22"/>
          <w:szCs w:val="22"/>
          <w:u w:val="single" w:color="0000ff"/>
          <w:rtl w:val="0"/>
          <w:lang w:val="de-DE"/>
          <w14:textFill>
            <w14:solidFill>
              <w14:srgbClr w14:val="0000FF"/>
            </w14:solidFill>
          </w14:textFill>
        </w:rPr>
        <w:t>UK Safer Internet Centre</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to report and remove harmful online content</w:t>
      </w:r>
    </w:p>
    <w:p>
      <w:pPr>
        <w:pStyle w:val="Normal.0"/>
        <w:spacing w:line="20" w:lineRule="exact"/>
        <w:rPr>
          <w:rFonts w:ascii="Symbol" w:cs="Symbol" w:hAnsi="Symbol" w:eastAsia="Symbol"/>
          <w:sz w:val="22"/>
          <w:szCs w:val="22"/>
        </w:rPr>
      </w:pPr>
    </w:p>
    <w:p>
      <w:pPr>
        <w:pStyle w:val="Normal.0"/>
        <w:numPr>
          <w:ilvl w:val="0"/>
          <w:numId w:val="11"/>
        </w:numPr>
        <w:bidi w:val="0"/>
        <w:spacing w:line="20" w:lineRule="atLeast"/>
        <w:ind w:right="0"/>
        <w:jc w:val="left"/>
        <w:rPr>
          <w:rFonts w:ascii="Symbol" w:hAnsi="Symbol"/>
          <w:sz w:val="22"/>
          <w:szCs w:val="22"/>
          <w:rtl w:val="0"/>
          <w:lang w:val="en-US"/>
        </w:rPr>
      </w:pPr>
      <w:r>
        <w:rPr>
          <w:rFonts w:ascii="Arial" w:hAnsi="Arial"/>
          <w:outline w:val="0"/>
          <w:color w:val="0000ff"/>
          <w:sz w:val="22"/>
          <w:szCs w:val="22"/>
          <w:u w:val="single" w:color="0000ff"/>
          <w:rtl w:val="0"/>
          <w:lang w:val="en-US"/>
          <w14:textFill>
            <w14:solidFill>
              <w14:srgbClr w14:val="0000FF"/>
            </w14:solidFill>
          </w14:textFill>
        </w:rPr>
        <w:t>CEOP</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for advice on making a report about online abuse</w:t>
      </w:r>
    </w:p>
    <w:p>
      <w:pPr>
        <w:pStyle w:val="Normal.0"/>
        <w:spacing w:line="20" w:lineRule="exact"/>
        <w:rPr>
          <w:rFonts w:ascii="Times New Roman" w:cs="Times New Roman" w:hAnsi="Times New Roman" w:eastAsia="Times New Roman"/>
        </w:rPr>
      </w:pPr>
      <w:r>
        <w:rPr>
          <w:rFonts w:ascii="Symbol" w:cs="Symbol" w:hAnsi="Symbol" w:eastAsia="Symbol"/>
          <w:sz w:val="22"/>
          <w:szCs w:val="22"/>
        </w:rPr>
        <w:drawing xmlns:a="http://schemas.openxmlformats.org/drawingml/2006/main">
          <wp:anchor distT="0" distB="0" distL="0" distR="0" simplePos="0" relativeHeight="251656192" behindDoc="1" locked="0" layoutInCell="1" allowOverlap="1">
            <wp:simplePos x="0" y="0"/>
            <wp:positionH relativeFrom="column">
              <wp:posOffset>191769</wp:posOffset>
            </wp:positionH>
            <wp:positionV relativeFrom="line">
              <wp:posOffset>-365125</wp:posOffset>
            </wp:positionV>
            <wp:extent cx="6017896" cy="367030"/>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png"/>
                    <pic:cNvPicPr>
                      <a:picLocks noChangeAspect="1"/>
                    </pic:cNvPicPr>
                  </pic:nvPicPr>
                  <pic:blipFill>
                    <a:blip r:embed="rId13">
                      <a:extLst/>
                    </a:blip>
                    <a:stretch>
                      <a:fillRect/>
                    </a:stretch>
                  </pic:blipFill>
                  <pic:spPr>
                    <a:xfrm>
                      <a:off x="0" y="0"/>
                      <a:ext cx="6017896" cy="367030"/>
                    </a:xfrm>
                    <a:prstGeom prst="rect">
                      <a:avLst/>
                    </a:prstGeom>
                    <a:ln w="12700" cap="flat">
                      <a:noFill/>
                      <a:miter lim="400000"/>
                    </a:ln>
                    <a:effectLst/>
                  </pic:spPr>
                </pic:pic>
              </a:graphicData>
            </a:graphic>
          </wp:anchor>
        </w:drawing>
      </w:r>
    </w:p>
    <w:p>
      <w:pPr>
        <w:pStyle w:val="Normal.0"/>
        <w:spacing w:line="231" w:lineRule="exact"/>
        <w:rPr>
          <w:rFonts w:ascii="Times New Roman" w:cs="Times New Roman" w:hAnsi="Times New Roman" w:eastAsia="Times New Roman"/>
        </w:rPr>
      </w:pPr>
    </w:p>
    <w:p>
      <w:pPr>
        <w:pStyle w:val="Normal.0"/>
        <w:spacing w:line="20" w:lineRule="atLeast"/>
        <w:rPr>
          <w:rFonts w:ascii="Arial" w:cs="Arial" w:hAnsi="Arial" w:eastAsia="Arial"/>
          <w:outline w:val="0"/>
          <w:color w:val="0a0a0a"/>
          <w:sz w:val="22"/>
          <w:szCs w:val="22"/>
          <w:u w:color="0a0a0a"/>
          <w14:textFill>
            <w14:solidFill>
              <w14:srgbClr w14:val="0A0A0A"/>
            </w14:solidFill>
          </w14:textFill>
        </w:rPr>
      </w:pPr>
      <w:r>
        <w:rPr>
          <w:rFonts w:ascii="Arial" w:hAnsi="Arial"/>
          <w:outline w:val="0"/>
          <w:color w:val="0a0a0a"/>
          <w:sz w:val="22"/>
          <w:szCs w:val="22"/>
          <w:u w:color="0a0a0a"/>
          <w:rtl w:val="0"/>
          <w:lang w:val="en-US"/>
          <w14:textFill>
            <w14:solidFill>
              <w14:srgbClr w14:val="0A0A0A"/>
            </w14:solidFill>
          </w14:textFill>
        </w:rPr>
        <w:t>Support for parents and carers to keep their children safe online includes:</w:t>
      </w:r>
    </w:p>
    <w:p>
      <w:pPr>
        <w:pStyle w:val="Normal.0"/>
        <w:spacing w:line="289" w:lineRule="exact"/>
        <w:rPr>
          <w:rFonts w:ascii="Times New Roman" w:cs="Times New Roman" w:hAnsi="Times New Roman" w:eastAsia="Times New Roman"/>
        </w:rPr>
      </w:pPr>
    </w:p>
    <w:p>
      <w:pPr>
        <w:pStyle w:val="Normal.0"/>
        <w:numPr>
          <w:ilvl w:val="0"/>
          <w:numId w:val="13"/>
        </w:numPr>
        <w:bidi w:val="0"/>
        <w:spacing w:line="20" w:lineRule="atLeast"/>
        <w:ind w:right="0"/>
        <w:jc w:val="left"/>
        <w:rPr>
          <w:rFonts w:ascii="Symbol" w:hAnsi="Symbol"/>
          <w:sz w:val="22"/>
          <w:szCs w:val="22"/>
          <w:rtl w:val="0"/>
        </w:rPr>
      </w:pPr>
      <w:r>
        <w:rPr>
          <w:rFonts w:ascii="Arial" w:hAnsi="Arial"/>
          <w:outline w:val="0"/>
          <w:color w:val="0000ff"/>
          <w:sz w:val="22"/>
          <w:szCs w:val="22"/>
          <w:u w:val="single" w:color="0000ff"/>
          <w:rtl w:val="0"/>
          <w14:textFill>
            <w14:solidFill>
              <w14:srgbClr w14:val="0000FF"/>
            </w14:solidFill>
          </w14:textFill>
        </w:rPr>
        <w:t>Internet Matters</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for support for parents and carers to keep their children safe online</w:t>
      </w:r>
    </w:p>
    <w:p>
      <w:pPr>
        <w:pStyle w:val="Normal.0"/>
        <w:spacing w:line="20" w:lineRule="exact"/>
        <w:rPr>
          <w:rFonts w:ascii="Symbol" w:cs="Symbol" w:hAnsi="Symbol" w:eastAsia="Symbol"/>
          <w:sz w:val="22"/>
          <w:szCs w:val="22"/>
        </w:rPr>
      </w:pPr>
    </w:p>
    <w:p>
      <w:pPr>
        <w:pStyle w:val="Normal.0"/>
        <w:numPr>
          <w:ilvl w:val="0"/>
          <w:numId w:val="13"/>
        </w:numPr>
        <w:bidi w:val="0"/>
        <w:spacing w:line="20" w:lineRule="atLeast"/>
        <w:ind w:right="0"/>
        <w:jc w:val="left"/>
        <w:rPr>
          <w:rFonts w:ascii="Symbol" w:hAnsi="Symbol"/>
          <w:sz w:val="22"/>
          <w:szCs w:val="22"/>
          <w:rtl w:val="0"/>
          <w:lang w:val="en-US"/>
        </w:rPr>
      </w:pPr>
      <w:r>
        <w:rPr>
          <w:rFonts w:ascii="Arial" w:hAnsi="Arial"/>
          <w:outline w:val="0"/>
          <w:color w:val="0000ff"/>
          <w:sz w:val="22"/>
          <w:szCs w:val="22"/>
          <w:u w:val="single" w:color="0000ff"/>
          <w:rtl w:val="0"/>
          <w:lang w:val="en-US"/>
          <w14:textFill>
            <w14:solidFill>
              <w14:srgbClr w14:val="0000FF"/>
            </w14:solidFill>
          </w14:textFill>
        </w:rPr>
        <w:t>London Grid for Learning</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for support for parents and carers to keep their children safe online</w:t>
      </w:r>
    </w:p>
    <w:p>
      <w:pPr>
        <w:pStyle w:val="Normal.0"/>
        <w:numPr>
          <w:ilvl w:val="0"/>
          <w:numId w:val="13"/>
        </w:numPr>
        <w:bidi w:val="0"/>
        <w:spacing w:line="235" w:lineRule="auto"/>
        <w:ind w:right="0"/>
        <w:jc w:val="left"/>
        <w:rPr>
          <w:rFonts w:ascii="Symbol" w:hAnsi="Symbol"/>
          <w:sz w:val="22"/>
          <w:szCs w:val="22"/>
          <w:rtl w:val="0"/>
          <w:lang w:val="nl-NL"/>
        </w:rPr>
      </w:pPr>
      <w:r>
        <w:rPr>
          <w:rFonts w:ascii="Arial" w:hAnsi="Arial"/>
          <w:outline w:val="0"/>
          <w:color w:val="0000ff"/>
          <w:sz w:val="22"/>
          <w:szCs w:val="22"/>
          <w:u w:val="single" w:color="0000ff"/>
          <w:rtl w:val="0"/>
          <w:lang w:val="nl-NL"/>
          <w14:textFill>
            <w14:solidFill>
              <w14:srgbClr w14:val="0000FF"/>
            </w14:solidFill>
          </w14:textFill>
        </w:rPr>
        <w:t>Net Aware</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for support for parents and carers from the NSPCC</w:t>
      </w:r>
    </w:p>
    <w:p>
      <w:pPr>
        <w:pStyle w:val="Normal.0"/>
        <w:numPr>
          <w:ilvl w:val="0"/>
          <w:numId w:val="13"/>
        </w:numPr>
        <w:bidi w:val="0"/>
        <w:spacing w:line="20" w:lineRule="atLeast"/>
        <w:ind w:right="0"/>
        <w:jc w:val="left"/>
        <w:rPr>
          <w:rFonts w:ascii="Symbol" w:hAnsi="Symbol"/>
          <w:sz w:val="22"/>
          <w:szCs w:val="22"/>
          <w:rtl w:val="0"/>
          <w:lang w:val="en-US"/>
        </w:rPr>
      </w:pPr>
      <w:r>
        <w:rPr>
          <w:rFonts w:ascii="Arial" w:hAnsi="Arial"/>
          <w:outline w:val="0"/>
          <w:color w:val="0000ff"/>
          <w:sz w:val="22"/>
          <w:szCs w:val="22"/>
          <w:u w:val="single" w:color="0000ff"/>
          <w:rtl w:val="0"/>
          <w:lang w:val="en-US"/>
          <w14:textFill>
            <w14:solidFill>
              <w14:srgbClr w14:val="0000FF"/>
            </w14:solidFill>
          </w14:textFill>
        </w:rPr>
        <w:t>Parent Info</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for support for parents and carers to keep their children safe online</w:t>
      </w:r>
    </w:p>
    <w:p>
      <w:pPr>
        <w:pStyle w:val="Normal.0"/>
        <w:numPr>
          <w:ilvl w:val="0"/>
          <w:numId w:val="13"/>
        </w:numPr>
        <w:bidi w:val="0"/>
        <w:spacing w:line="20" w:lineRule="atLeast"/>
        <w:ind w:right="0"/>
        <w:jc w:val="left"/>
        <w:rPr>
          <w:rFonts w:ascii="Symbol" w:hAnsi="Symbol"/>
          <w:sz w:val="22"/>
          <w:szCs w:val="22"/>
          <w:rtl w:val="0"/>
          <w:lang w:val="en-US"/>
        </w:rPr>
      </w:pPr>
      <w:r>
        <w:rPr>
          <w:rFonts w:ascii="Arial" w:hAnsi="Arial"/>
          <w:outline w:val="0"/>
          <w:color w:val="0000ff"/>
          <w:sz w:val="22"/>
          <w:szCs w:val="22"/>
          <w:u w:val="single" w:color="0000ff"/>
          <w:rtl w:val="0"/>
          <w:lang w:val="en-US"/>
          <w14:textFill>
            <w14:solidFill>
              <w14:srgbClr w14:val="0000FF"/>
            </w14:solidFill>
          </w14:textFill>
        </w:rPr>
        <w:t>Thinkuknow</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for advice from the National Crime Agency to stay safe online</w:t>
      </w:r>
    </w:p>
    <w:p>
      <w:pPr>
        <w:pStyle w:val="Normal.0"/>
        <w:numPr>
          <w:ilvl w:val="0"/>
          <w:numId w:val="13"/>
        </w:numPr>
        <w:bidi w:val="0"/>
        <w:spacing w:line="20" w:lineRule="atLeast"/>
        <w:ind w:right="0"/>
        <w:jc w:val="left"/>
        <w:rPr>
          <w:rFonts w:ascii="Symbol" w:hAnsi="Symbol"/>
          <w:sz w:val="22"/>
          <w:szCs w:val="22"/>
          <w:rtl w:val="0"/>
          <w:lang w:val="de-DE"/>
        </w:rPr>
      </w:pPr>
      <w:r>
        <w:rPr>
          <w:rFonts w:ascii="Arial" w:hAnsi="Arial"/>
          <w:outline w:val="0"/>
          <w:color w:val="0000ff"/>
          <w:sz w:val="22"/>
          <w:szCs w:val="22"/>
          <w:u w:val="single" w:color="0000ff"/>
          <w:rtl w:val="0"/>
          <w:lang w:val="de-DE"/>
          <w14:textFill>
            <w14:solidFill>
              <w14:srgbClr w14:val="0000FF"/>
            </w14:solidFill>
          </w14:textFill>
        </w:rPr>
        <w:t>UK Safer Internet Centre</w:t>
      </w:r>
      <w:r>
        <w:rPr>
          <w:rFonts w:ascii="Arial" w:hAnsi="Arial"/>
          <w:outline w:val="0"/>
          <w:color w:val="0000ff"/>
          <w:sz w:val="22"/>
          <w:szCs w:val="22"/>
          <w:u w:color="0000ff"/>
          <w:rtl w:val="0"/>
          <w14:textFill>
            <w14:solidFill>
              <w14:srgbClr w14:val="0000FF"/>
            </w14:solidFill>
          </w14:textFill>
        </w:rPr>
        <w:t xml:space="preserve"> </w:t>
      </w:r>
      <w:r>
        <w:rPr>
          <w:rFonts w:ascii="Arial" w:hAnsi="Arial"/>
          <w:outline w:val="0"/>
          <w:color w:val="0a0a0a"/>
          <w:sz w:val="22"/>
          <w:szCs w:val="22"/>
          <w:u w:color="0a0a0a"/>
          <w:rtl w:val="0"/>
          <w:lang w:val="en-US"/>
          <w14:textFill>
            <w14:solidFill>
              <w14:srgbClr w14:val="0A0A0A"/>
            </w14:solidFill>
          </w14:textFill>
        </w:rPr>
        <w:t>advice for parents and carers</w:t>
      </w:r>
    </w:p>
    <w:p>
      <w:pPr>
        <w:pStyle w:val="Normal.0"/>
        <w:spacing w:line="20" w:lineRule="exact"/>
        <w:rPr>
          <w:rFonts w:ascii="Times New Roman" w:cs="Times New Roman" w:hAnsi="Times New Roman" w:eastAsia="Times New Roman"/>
        </w:rPr>
      </w:pPr>
      <w:r>
        <w:rPr>
          <w:rFonts w:ascii="Symbol" w:cs="Symbol" w:hAnsi="Symbol" w:eastAsia="Symbol"/>
          <w:sz w:val="22"/>
          <w:szCs w:val="22"/>
        </w:rPr>
        <w:drawing xmlns:a="http://schemas.openxmlformats.org/drawingml/2006/main">
          <wp:anchor distT="0" distB="0" distL="0" distR="0" simplePos="0" relativeHeight="251657216" behindDoc="1" locked="0" layoutInCell="1" allowOverlap="1">
            <wp:simplePos x="0" y="0"/>
            <wp:positionH relativeFrom="column">
              <wp:posOffset>191769</wp:posOffset>
            </wp:positionH>
            <wp:positionV relativeFrom="line">
              <wp:posOffset>-873759</wp:posOffset>
            </wp:positionV>
            <wp:extent cx="6017896" cy="875665"/>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png"/>
                    <pic:cNvPicPr>
                      <a:picLocks noChangeAspect="1"/>
                    </pic:cNvPicPr>
                  </pic:nvPicPr>
                  <pic:blipFill>
                    <a:blip r:embed="rId14">
                      <a:extLst/>
                    </a:blip>
                    <a:stretch>
                      <a:fillRect/>
                    </a:stretch>
                  </pic:blipFill>
                  <pic:spPr>
                    <a:xfrm>
                      <a:off x="0" y="0"/>
                      <a:ext cx="6017896" cy="875665"/>
                    </a:xfrm>
                    <a:prstGeom prst="rect">
                      <a:avLst/>
                    </a:prstGeom>
                    <a:ln w="12700" cap="flat">
                      <a:noFill/>
                      <a:miter lim="400000"/>
                    </a:ln>
                    <a:effectLst/>
                  </pic:spPr>
                </pic:pic>
              </a:graphicData>
            </a:graphic>
          </wp:anchor>
        </w:drawing>
      </w:r>
    </w:p>
    <w:p>
      <w:pPr>
        <w:pStyle w:val="Normal.0"/>
        <w:spacing w:line="226" w:lineRule="exact"/>
        <w:rPr>
          <w:rFonts w:ascii="Times New Roman" w:cs="Times New Roman" w:hAnsi="Times New Roman" w:eastAsia="Times New Roman"/>
        </w:rPr>
      </w:pPr>
    </w:p>
    <w:p>
      <w:pPr>
        <w:pStyle w:val="Normal.0"/>
        <w:spacing w:line="257" w:lineRule="auto"/>
        <w:ind w:right="20"/>
        <w:jc w:val="both"/>
        <w:rPr>
          <w:rFonts w:ascii="Arial" w:cs="Arial" w:hAnsi="Arial" w:eastAsia="Arial"/>
          <w:sz w:val="22"/>
          <w:szCs w:val="22"/>
        </w:rPr>
      </w:pPr>
      <w:r>
        <w:rPr>
          <w:rFonts w:ascii="Arial" w:hAnsi="Arial"/>
          <w:sz w:val="22"/>
          <w:szCs w:val="22"/>
          <w:rtl w:val="0"/>
          <w:lang w:val="en-US"/>
        </w:rPr>
        <w:t>Parents/carers should encourage students who are working online to do so in a shared space where possible, to keep webcams covered and not stream live images of themselves or others online.</w:t>
      </w:r>
    </w:p>
    <w:p>
      <w:pPr>
        <w:pStyle w:val="Normal.0"/>
        <w:spacing w:line="227"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Remote Working and Use of Technology</w:t>
      </w:r>
    </w:p>
    <w:p>
      <w:pPr>
        <w:pStyle w:val="Normal.0"/>
        <w:spacing w:line="277" w:lineRule="exact"/>
        <w:rPr>
          <w:rFonts w:ascii="Times New Roman" w:cs="Times New Roman" w:hAnsi="Times New Roman" w:eastAsia="Times New Roman"/>
        </w:rPr>
      </w:pPr>
    </w:p>
    <w:p>
      <w:pPr>
        <w:pStyle w:val="Normal.0"/>
        <w:spacing w:line="297" w:lineRule="auto"/>
        <w:ind w:right="20"/>
        <w:jc w:val="both"/>
        <w:rPr>
          <w:rFonts w:ascii="Arial" w:cs="Arial" w:hAnsi="Arial" w:eastAsia="Arial"/>
          <w:sz w:val="21"/>
          <w:szCs w:val="21"/>
        </w:rPr>
      </w:pPr>
      <w:r>
        <w:rPr>
          <w:rFonts w:ascii="Arial" w:hAnsi="Arial"/>
          <w:sz w:val="21"/>
          <w:szCs w:val="21"/>
          <w:rtl w:val="0"/>
          <w:lang w:val="en-US"/>
        </w:rPr>
        <w:t>Whilst working remotely during the coronavirus outbreak, it is important to note that personal data must at all times continue to be processed and stored in accordance with Data Protection principles.</w:t>
      </w:r>
    </w:p>
    <w:p>
      <w:pPr>
        <w:pStyle w:val="Normal.0"/>
        <w:spacing w:line="60" w:lineRule="exact"/>
        <w:rPr>
          <w:rFonts w:ascii="Times New Roman" w:cs="Times New Roman" w:hAnsi="Times New Roman" w:eastAsia="Times New Roman"/>
        </w:rPr>
      </w:pPr>
    </w:p>
    <w:p>
      <w:pPr>
        <w:pStyle w:val="Normal.0"/>
        <w:spacing w:line="254" w:lineRule="auto"/>
        <w:jc w:val="both"/>
        <w:rPr>
          <w:rFonts w:ascii="Arial" w:cs="Arial" w:hAnsi="Arial" w:eastAsia="Arial"/>
          <w:sz w:val="22"/>
          <w:szCs w:val="22"/>
        </w:rPr>
      </w:pPr>
      <w:r>
        <w:rPr>
          <w:rFonts w:ascii="Arial" w:hAnsi="Arial"/>
          <w:sz w:val="22"/>
          <w:szCs w:val="22"/>
          <w:rtl w:val="0"/>
          <w:lang w:val="en-US"/>
        </w:rPr>
        <w:t>You should not use personal devices to communicate with pupils or their families, store personal data on personal devices or download and use apps onto work or personal devices (phones/laptops/tablet computers) without express authorisation from the Executive Headteacher.</w:t>
      </w:r>
    </w:p>
    <w:p>
      <w:pPr>
        <w:pStyle w:val="Normal.0"/>
        <w:spacing w:line="236"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Looked After Children</w:t>
      </w:r>
    </w:p>
    <w:p>
      <w:pPr>
        <w:pStyle w:val="Normal.0"/>
        <w:spacing w:line="282" w:lineRule="exact"/>
        <w:rPr>
          <w:rFonts w:ascii="Times New Roman" w:cs="Times New Roman" w:hAnsi="Times New Roman" w:eastAsia="Times New Roman"/>
        </w:rPr>
      </w:pPr>
    </w:p>
    <w:p>
      <w:pPr>
        <w:pStyle w:val="Normal.0"/>
        <w:spacing w:line="273" w:lineRule="auto"/>
        <w:ind w:right="20"/>
        <w:jc w:val="both"/>
        <w:rPr>
          <w:rFonts w:ascii="Arial" w:cs="Arial" w:hAnsi="Arial" w:eastAsia="Arial"/>
          <w:sz w:val="22"/>
          <w:szCs w:val="22"/>
        </w:rPr>
      </w:pPr>
      <w:r>
        <w:rPr>
          <w:rFonts w:ascii="Arial" w:hAnsi="Arial"/>
          <w:sz w:val="22"/>
          <w:szCs w:val="22"/>
          <w:rtl w:val="0"/>
          <w:lang w:val="en-US"/>
        </w:rPr>
        <w:t>The school will continue to work with and support children</w:t>
      </w:r>
      <w:r>
        <w:rPr>
          <w:rFonts w:ascii="Arial" w:hAnsi="Arial" w:hint="default"/>
          <w:sz w:val="22"/>
          <w:szCs w:val="22"/>
          <w:rtl w:val="1"/>
        </w:rPr>
        <w:t>’</w:t>
      </w:r>
      <w:r>
        <w:rPr>
          <w:rFonts w:ascii="Arial" w:hAnsi="Arial"/>
          <w:sz w:val="22"/>
          <w:szCs w:val="22"/>
          <w:rtl w:val="0"/>
          <w:lang w:val="en-US"/>
        </w:rPr>
        <w:t>s social workers and the local authority virtual school head (VSH) for looked-after and previously looked-after children.</w:t>
      </w:r>
    </w:p>
    <w:p>
      <w:pPr>
        <w:pStyle w:val="Normal.0"/>
        <w:spacing w:line="210"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Peer-on-peer and domestic abuse</w:t>
      </w:r>
    </w:p>
    <w:p>
      <w:pPr>
        <w:pStyle w:val="Normal.0"/>
        <w:spacing w:line="277" w:lineRule="exact"/>
        <w:rPr>
          <w:rFonts w:ascii="Times New Roman" w:cs="Times New Roman" w:hAnsi="Times New Roman" w:eastAsia="Times New Roman"/>
        </w:rPr>
      </w:pPr>
    </w:p>
    <w:p>
      <w:pPr>
        <w:pStyle w:val="Normal.0"/>
        <w:spacing w:line="277" w:lineRule="auto"/>
        <w:ind w:right="20"/>
        <w:jc w:val="both"/>
        <w:rPr>
          <w:rFonts w:ascii="Arial" w:cs="Arial" w:hAnsi="Arial" w:eastAsia="Arial"/>
          <w:sz w:val="22"/>
          <w:szCs w:val="22"/>
        </w:rPr>
      </w:pPr>
      <w:r>
        <w:rPr>
          <w:rFonts w:ascii="Arial" w:hAnsi="Arial"/>
          <w:sz w:val="22"/>
          <w:szCs w:val="22"/>
          <w:rtl w:val="0"/>
          <w:lang w:val="en-US"/>
        </w:rPr>
        <w:t>All stakeholders should be alert to the increased risk of peer on peer abuse and domestic violence that can result from isolation and lockdown, and report concerns promptly.</w:t>
      </w:r>
    </w:p>
    <w:p>
      <w:pPr>
        <w:pStyle w:val="Normal.0"/>
        <w:spacing w:line="206"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Hub settings or coloration with other schools</w:t>
      </w:r>
    </w:p>
    <w:p>
      <w:pPr>
        <w:pStyle w:val="Normal.0"/>
        <w:spacing w:line="277" w:lineRule="exact"/>
        <w:rPr>
          <w:rFonts w:ascii="Times New Roman" w:cs="Times New Roman" w:hAnsi="Times New Roman" w:eastAsia="Times New Roman"/>
        </w:rPr>
      </w:pPr>
    </w:p>
    <w:p>
      <w:pPr>
        <w:pStyle w:val="Normal.0"/>
        <w:spacing w:line="249" w:lineRule="auto"/>
        <w:jc w:val="both"/>
        <w:rPr>
          <w:rFonts w:ascii="Arial" w:cs="Arial" w:hAnsi="Arial" w:eastAsia="Arial"/>
          <w:sz w:val="22"/>
          <w:szCs w:val="22"/>
        </w:rPr>
      </w:pPr>
      <w:r>
        <w:rPr>
          <w:rFonts w:ascii="Arial" w:hAnsi="Arial"/>
          <w:sz w:val="22"/>
          <w:szCs w:val="22"/>
          <w:rtl w:val="0"/>
          <w:lang w:val="en-US"/>
        </w:rPr>
        <w:t>In the event of the school collaborating with other schools to cluster children and/or staff from multiple settings in one place, the principles in Keeping Children Safe In Education (KCSIE) continue to apply. In particular, the school which is acting as the hub in the cluster should continue to provide a safe environment, keep children safe and ensure staff and volunteers have been appropriately checked and risk assessments carried out as required.</w:t>
      </w:r>
    </w:p>
    <w:p>
      <w:pPr>
        <w:pStyle w:val="Normal.0"/>
        <w:spacing w:line="231" w:lineRule="exact"/>
        <w:rPr>
          <w:rFonts w:ascii="Times New Roman" w:cs="Times New Roman" w:hAnsi="Times New Roman" w:eastAsia="Times New Roman"/>
        </w:rPr>
      </w:pPr>
    </w:p>
    <w:p>
      <w:pPr>
        <w:pStyle w:val="Normal.0"/>
        <w:spacing w:line="262" w:lineRule="auto"/>
        <w:ind w:right="20"/>
        <w:jc w:val="both"/>
      </w:pPr>
      <w:r>
        <w:rPr>
          <w:rFonts w:ascii="Arial" w:hAnsi="Arial"/>
          <w:b w:val="1"/>
          <w:bCs w:val="1"/>
          <w:sz w:val="22"/>
          <w:szCs w:val="22"/>
          <w:rtl w:val="0"/>
          <w:lang w:val="en-US"/>
        </w:rPr>
        <w:t>It is important that all staff and volunteers are aware of the revised arrangements in this annex to the policy, and are kept up to date as it is revised. The Child Protection Policy and this annex will continue to be made available publicly.</w:t>
      </w:r>
    </w:p>
    <w:sectPr>
      <w:headerReference w:type="default" r:id="rId15"/>
      <w:pgSz w:w="11900" w:h="16840" w:orient="portrait"/>
      <w:pgMar w:top="1439" w:right="1066" w:bottom="925" w:left="110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40" w:hanging="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40"/>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40"/>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ind w:left="72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2.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3.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